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0E52F8">
      <w:r>
        <w:rPr>
          <w:noProof/>
        </w:rPr>
        <mc:AlternateContent>
          <mc:Choice Requires="wps">
            <w:drawing>
              <wp:anchor distT="0" distB="0" distL="114300" distR="114300" simplePos="0" relativeHeight="251659264" behindDoc="0" locked="0" layoutInCell="1" allowOverlap="1" wp14:anchorId="29FE8AEB" wp14:editId="25242E7E">
                <wp:simplePos x="0" y="0"/>
                <wp:positionH relativeFrom="column">
                  <wp:posOffset>2156460</wp:posOffset>
                </wp:positionH>
                <wp:positionV relativeFrom="paragraph">
                  <wp:posOffset>836295</wp:posOffset>
                </wp:positionV>
                <wp:extent cx="1685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685925" cy="1828800"/>
                        </a:xfrm>
                        <a:prstGeom prst="rect">
                          <a:avLst/>
                        </a:prstGeom>
                        <a:noFill/>
                        <a:ln>
                          <a:noFill/>
                        </a:ln>
                        <a:effectLst/>
                      </wps:spPr>
                      <wps:txbx>
                        <w:txbxContent>
                          <w:p w:rsidR="002E7F6E" w:rsidRPr="00C62A4D" w:rsidRDefault="000E52F8"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9.8pt;margin-top:65.85pt;width:13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" filled="f" stroked="f">
                <v:textbox style="mso-fit-shape-to-text:t">
                  <w:txbxContent>
                    <w:p w:rsidR="002E7F6E" w:rsidRPr="00C62A4D" w:rsidRDefault="000E52F8"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v:textbox>
              </v:shape>
            </w:pict>
          </mc:Fallback>
        </mc:AlternateContent>
      </w:r>
      <w:r w:rsidR="002E7F6E">
        <w:rPr>
          <w:noProof/>
        </w:rPr>
        <mc:AlternateContent>
          <mc:Choice Requires="wps">
            <w:drawing>
              <wp:anchor distT="0" distB="0" distL="114300" distR="114300" simplePos="0" relativeHeight="251661312" behindDoc="0" locked="0" layoutInCell="1" allowOverlap="1" wp14:anchorId="78C61CC1" wp14:editId="634A0715">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2E7F6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All About Platforms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" filled="f" stroked="f">
                <v:textbox style="mso-fit-shape-to-text:t">
                  <w:txbxContent>
                    <w:p w:rsidR="002E7F6E" w:rsidRPr="00574C55" w:rsidRDefault="002E7F6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All About Platforms</w:t>
                      </w:r>
                    </w:p>
                  </w:txbxContent>
                </v:textbox>
              </v:shape>
            </w:pict>
          </mc:Fallback>
        </mc:AlternateContent>
      </w:r>
      <w:r w:rsidR="002E7F6E">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7">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F16974" w:rsidRDefault="00F16974" w:rsidP="00A624B0">
      <w:pPr>
        <w:contextualSpacing/>
        <w:jc w:val="center"/>
        <w:rPr>
          <w:rFonts w:ascii="Franklin Gothic Demi" w:hAnsi="Franklin Gothic Demi"/>
          <w:i/>
          <w:color w:val="FF0000"/>
          <w:sz w:val="28"/>
          <w:szCs w:val="28"/>
        </w:rPr>
      </w:pPr>
    </w:p>
    <w:p w:rsidR="00F16974" w:rsidRPr="00070171" w:rsidRDefault="00070171" w:rsidP="00A624B0">
      <w:pPr>
        <w:contextualSpacing/>
        <w:jc w:val="center"/>
        <w:rPr>
          <w:rFonts w:ascii="Franklin Gothic Demi" w:hAnsi="Franklin Gothic Demi"/>
          <w:sz w:val="28"/>
          <w:szCs w:val="28"/>
        </w:rPr>
      </w:pPr>
      <w:r>
        <w:rPr>
          <w:rFonts w:ascii="Franklin Gothic Demi" w:hAnsi="Franklin Gothic Demi"/>
          <w:sz w:val="28"/>
          <w:szCs w:val="28"/>
        </w:rPr>
        <w:t xml:space="preserve">It is easy for newcomers to the world of speech and debate to get confused about all the different categories.  The first major division is between speech and debate.  Within the speech portion you will find 3 different types of speech:  platforms, </w:t>
      </w:r>
      <w:proofErr w:type="spellStart"/>
      <w:r>
        <w:rPr>
          <w:rFonts w:ascii="Franklin Gothic Demi" w:hAnsi="Franklin Gothic Demi"/>
          <w:sz w:val="28"/>
          <w:szCs w:val="28"/>
        </w:rPr>
        <w:t>interps</w:t>
      </w:r>
      <w:proofErr w:type="spellEnd"/>
      <w:r>
        <w:rPr>
          <w:rFonts w:ascii="Franklin Gothic Demi" w:hAnsi="Franklin Gothic Demi"/>
          <w:sz w:val="28"/>
          <w:szCs w:val="28"/>
        </w:rPr>
        <w:t xml:space="preserve">, and limited prep speaking.  </w:t>
      </w:r>
      <w:proofErr w:type="spellStart"/>
      <w:r>
        <w:rPr>
          <w:rFonts w:ascii="Franklin Gothic Demi" w:hAnsi="Franklin Gothic Demi"/>
          <w:sz w:val="28"/>
          <w:szCs w:val="28"/>
        </w:rPr>
        <w:t>Interps</w:t>
      </w:r>
      <w:proofErr w:type="spellEnd"/>
      <w:r>
        <w:rPr>
          <w:rFonts w:ascii="Franklin Gothic Demi" w:hAnsi="Franklin Gothic Demi"/>
          <w:sz w:val="28"/>
          <w:szCs w:val="28"/>
        </w:rPr>
        <w:t xml:space="preserve"> involve bringing pieces of literature to life.  Limited prep speeches involve coming up with speeches “on the spot”</w:t>
      </w:r>
      <w:r w:rsidR="00C36899">
        <w:rPr>
          <w:rFonts w:ascii="Franklin Gothic Demi" w:hAnsi="Franklin Gothic Demi"/>
          <w:sz w:val="28"/>
          <w:szCs w:val="28"/>
        </w:rPr>
        <w:t xml:space="preserve"> </w:t>
      </w:r>
      <w:r>
        <w:rPr>
          <w:rFonts w:ascii="Franklin Gothic Demi" w:hAnsi="Franklin Gothic Demi"/>
          <w:sz w:val="28"/>
          <w:szCs w:val="28"/>
        </w:rPr>
        <w:t>or, in the case of Apologetics</w:t>
      </w:r>
      <w:r w:rsidR="00C36899">
        <w:rPr>
          <w:rFonts w:ascii="Franklin Gothic Demi" w:hAnsi="Franklin Gothic Demi"/>
          <w:sz w:val="28"/>
          <w:szCs w:val="28"/>
        </w:rPr>
        <w:t>,</w:t>
      </w:r>
      <w:r>
        <w:rPr>
          <w:rFonts w:ascii="Franklin Gothic Demi" w:hAnsi="Franklin Gothic Demi"/>
          <w:sz w:val="28"/>
          <w:szCs w:val="28"/>
        </w:rPr>
        <w:t xml:space="preserve"> with some advance preparation.  Platforms, our topic today, involve presenting a prepared</w:t>
      </w:r>
      <w:r w:rsidR="00C36899">
        <w:rPr>
          <w:rFonts w:ascii="Franklin Gothic Demi" w:hAnsi="Franklin Gothic Demi"/>
          <w:sz w:val="28"/>
          <w:szCs w:val="28"/>
        </w:rPr>
        <w:t>-</w:t>
      </w:r>
      <w:r w:rsidR="00100213">
        <w:rPr>
          <w:rFonts w:ascii="Franklin Gothic Demi" w:hAnsi="Franklin Gothic Demi"/>
          <w:sz w:val="28"/>
          <w:szCs w:val="28"/>
        </w:rPr>
        <w:t>ahead-of-time, original speech.  Today, we’ll go over the 3 different types of platforms to give you a better idea of which speech might be the best for you to start with.</w:t>
      </w:r>
    </w:p>
    <w:p w:rsidR="00F16974" w:rsidRDefault="00F16974" w:rsidP="00A624B0">
      <w:pPr>
        <w:contextualSpacing/>
        <w:jc w:val="center"/>
        <w:rPr>
          <w:rFonts w:ascii="Franklin Gothic Demi" w:hAnsi="Franklin Gothic Demi"/>
          <w:i/>
          <w:color w:val="FF0000"/>
          <w:sz w:val="28"/>
          <w:szCs w:val="28"/>
        </w:rPr>
      </w:pPr>
    </w:p>
    <w:p w:rsidR="00F16974" w:rsidRPr="00F16974" w:rsidRDefault="00F16974" w:rsidP="00A624B0">
      <w:pPr>
        <w:contextualSpacing/>
        <w:jc w:val="center"/>
        <w:rPr>
          <w:rFonts w:ascii="Franklin Gothic Demi" w:hAnsi="Franklin Gothic Demi"/>
          <w:i/>
          <w:sz w:val="28"/>
          <w:szCs w:val="28"/>
        </w:rPr>
      </w:pPr>
    </w:p>
    <w:p w:rsidR="004E7E59" w:rsidRPr="00100213" w:rsidRDefault="00100213" w:rsidP="00EB3FAA">
      <w:pPr>
        <w:contextualSpacing/>
        <w:jc w:val="center"/>
        <w:rPr>
          <w:rFonts w:ascii="Franklin Gothic Demi" w:hAnsi="Franklin Gothic Demi"/>
          <w:sz w:val="28"/>
          <w:szCs w:val="28"/>
        </w:rPr>
      </w:pPr>
      <w:r w:rsidRPr="00100213">
        <w:rPr>
          <w:rFonts w:ascii="Franklin Gothic Demi" w:hAnsi="Franklin Gothic Demi"/>
          <w:sz w:val="28"/>
          <w:szCs w:val="28"/>
        </w:rPr>
        <w:t xml:space="preserve">The NCFCA website (that stands for the National Christian Forensics and Communications Association – of which SALT is an affiliate) states that, </w:t>
      </w:r>
    </w:p>
    <w:p w:rsidR="00EB3FAA" w:rsidRDefault="00EB3FAA" w:rsidP="00EB3FAA">
      <w:pPr>
        <w:contextualSpacing/>
        <w:jc w:val="center"/>
        <w:rPr>
          <w:rFonts w:ascii="Franklin Gothic Demi" w:hAnsi="Franklin Gothic Demi"/>
          <w:sz w:val="32"/>
          <w:szCs w:val="32"/>
        </w:rPr>
      </w:pPr>
    </w:p>
    <w:p w:rsidR="00AC6421" w:rsidRPr="00100213" w:rsidRDefault="00AC6421" w:rsidP="00EB3FAA">
      <w:pPr>
        <w:contextualSpacing/>
        <w:jc w:val="center"/>
        <w:rPr>
          <w:rFonts w:ascii="Franklin Gothic Demi" w:hAnsi="Franklin Gothic Demi"/>
          <w:sz w:val="28"/>
          <w:szCs w:val="28"/>
        </w:rPr>
      </w:pPr>
      <w:r w:rsidRPr="00100213">
        <w:rPr>
          <w:rFonts w:ascii="Franklin Gothic Demi" w:hAnsi="Franklin Gothic Demi"/>
          <w:sz w:val="28"/>
          <w:szCs w:val="28"/>
        </w:rPr>
        <w:t>“The purpose of the Platform category is to train the student to research, assemble and communicate a prepared speech that would appeal to a variety of audiences.”*</w:t>
      </w:r>
    </w:p>
    <w:p w:rsidR="00AC6421" w:rsidRPr="00100213" w:rsidRDefault="00AC6421" w:rsidP="004E7E59">
      <w:pPr>
        <w:spacing w:before="240"/>
        <w:contextualSpacing/>
        <w:jc w:val="center"/>
        <w:rPr>
          <w:rFonts w:ascii="Franklin Gothic Demi" w:hAnsi="Franklin Gothic Demi"/>
          <w:sz w:val="28"/>
          <w:szCs w:val="28"/>
        </w:rPr>
      </w:pPr>
    </w:p>
    <w:p w:rsidR="00AC6421" w:rsidRPr="00100213" w:rsidRDefault="00AC6421" w:rsidP="004E7E59">
      <w:pPr>
        <w:spacing w:before="240"/>
        <w:contextualSpacing/>
        <w:jc w:val="center"/>
        <w:rPr>
          <w:rFonts w:ascii="Franklin Gothic Demi" w:hAnsi="Franklin Gothic Demi"/>
          <w:sz w:val="28"/>
          <w:szCs w:val="28"/>
        </w:rPr>
      </w:pPr>
      <w:r w:rsidRPr="00100213">
        <w:rPr>
          <w:rFonts w:ascii="Franklin Gothic Demi" w:hAnsi="Franklin Gothic Demi"/>
          <w:sz w:val="28"/>
          <w:szCs w:val="28"/>
        </w:rPr>
        <w:t xml:space="preserve">Although the types of speeches can change from year to year, there will be some form of platform speeches every year.  </w:t>
      </w:r>
    </w:p>
    <w:p w:rsidR="000745A2" w:rsidRPr="004E7E59" w:rsidRDefault="000745A2" w:rsidP="000745A2">
      <w:pPr>
        <w:rPr>
          <w:rFonts w:ascii="Franklin Gothic Demi" w:hAnsi="Franklin Gothic Demi"/>
          <w:sz w:val="32"/>
          <w:szCs w:val="32"/>
        </w:rPr>
      </w:pPr>
    </w:p>
    <w:p w:rsidR="004E7E59" w:rsidRPr="002A2DF2" w:rsidRDefault="00100213" w:rsidP="004E7E59">
      <w:pPr>
        <w:jc w:val="center"/>
        <w:rPr>
          <w:rFonts w:ascii="Franklin Gothic Demi" w:hAnsi="Franklin Gothic Demi"/>
          <w:sz w:val="28"/>
          <w:szCs w:val="28"/>
        </w:rPr>
      </w:pPr>
      <w:r w:rsidRPr="002A2DF2">
        <w:rPr>
          <w:rFonts w:ascii="Franklin Gothic Demi" w:hAnsi="Franklin Gothic Demi"/>
          <w:sz w:val="28"/>
          <w:szCs w:val="28"/>
        </w:rPr>
        <w:t xml:space="preserve">Let’s look at the </w:t>
      </w:r>
      <w:r w:rsidR="007D3A7B">
        <w:rPr>
          <w:rFonts w:ascii="Franklin Gothic Demi" w:hAnsi="Franklin Gothic Demi"/>
          <w:sz w:val="28"/>
          <w:szCs w:val="28"/>
        </w:rPr>
        <w:t>After Dinner Speaking</w:t>
      </w:r>
      <w:r w:rsidR="002A2DF2" w:rsidRPr="002A2DF2">
        <w:rPr>
          <w:rFonts w:ascii="Franklin Gothic Demi" w:hAnsi="Franklin Gothic Demi"/>
          <w:sz w:val="28"/>
          <w:szCs w:val="28"/>
        </w:rPr>
        <w:t xml:space="preserve"> </w:t>
      </w:r>
      <w:r w:rsidRPr="002A2DF2">
        <w:rPr>
          <w:rFonts w:ascii="Franklin Gothic Demi" w:hAnsi="Franklin Gothic Demi"/>
          <w:sz w:val="28"/>
          <w:szCs w:val="28"/>
        </w:rPr>
        <w:t>category first.  Going to the website once again, we read that,</w:t>
      </w:r>
    </w:p>
    <w:p w:rsidR="007A1F69" w:rsidRDefault="007A1F69" w:rsidP="004E7E59">
      <w:pPr>
        <w:jc w:val="center"/>
        <w:rPr>
          <w:rFonts w:ascii="Franklin Gothic Demi" w:hAnsi="Franklin Gothic Demi"/>
          <w:sz w:val="32"/>
          <w:szCs w:val="32"/>
        </w:rPr>
      </w:pPr>
    </w:p>
    <w:p w:rsidR="000745A2" w:rsidRPr="000073A4" w:rsidRDefault="000745A2" w:rsidP="007A1F69">
      <w:pPr>
        <w:jc w:val="center"/>
        <w:rPr>
          <w:rFonts w:ascii="Franklin Gothic Demi" w:hAnsi="Franklin Gothic Demi"/>
          <w:i/>
          <w:sz w:val="28"/>
          <w:szCs w:val="28"/>
        </w:rPr>
      </w:pPr>
      <w:r w:rsidRPr="000073A4">
        <w:rPr>
          <w:rFonts w:ascii="Franklin Gothic Demi" w:hAnsi="Franklin Gothic Demi"/>
          <w:i/>
          <w:sz w:val="28"/>
          <w:szCs w:val="28"/>
        </w:rPr>
        <w:t>“</w:t>
      </w:r>
      <w:r w:rsidR="007D3A7B" w:rsidRPr="000073A4">
        <w:rPr>
          <w:rFonts w:ascii="Franklin Gothic Demi" w:hAnsi="Franklin Gothic Demi"/>
          <w:i/>
          <w:sz w:val="28"/>
          <w:szCs w:val="28"/>
        </w:rPr>
        <w:t>An After Dinner speech is an original humorous platform speech that informs or attempts to persuade the audience on a noteworthy topic.</w:t>
      </w:r>
      <w:r w:rsidRPr="000073A4">
        <w:rPr>
          <w:rFonts w:ascii="Franklin Gothic Demi" w:hAnsi="Franklin Gothic Demi"/>
          <w:i/>
          <w:sz w:val="28"/>
          <w:szCs w:val="28"/>
        </w:rPr>
        <w:t>”*</w:t>
      </w:r>
    </w:p>
    <w:p w:rsidR="000745A2" w:rsidRPr="007A1F69" w:rsidRDefault="000745A2" w:rsidP="007A1F69">
      <w:pPr>
        <w:jc w:val="center"/>
        <w:rPr>
          <w:rFonts w:ascii="Franklin Gothic Demi" w:hAnsi="Franklin Gothic Demi"/>
          <w:sz w:val="24"/>
          <w:szCs w:val="24"/>
        </w:rPr>
      </w:pPr>
    </w:p>
    <w:p w:rsidR="000745A2" w:rsidRPr="004E7E59" w:rsidRDefault="007D3A7B" w:rsidP="000745A2">
      <w:pPr>
        <w:rPr>
          <w:rFonts w:ascii="Franklin Gothic Demi" w:hAnsi="Franklin Gothic Demi"/>
          <w:sz w:val="32"/>
          <w:szCs w:val="32"/>
        </w:rPr>
      </w:pPr>
      <w:r>
        <w:rPr>
          <w:rFonts w:ascii="Franklin Gothic Demi" w:hAnsi="Franklin Gothic Demi"/>
          <w:sz w:val="32"/>
          <w:szCs w:val="32"/>
        </w:rPr>
        <w:t xml:space="preserve">The speech should inform, persuade, and/or inspire in an entertaining manner.  Humor is central to the speech – although of course, in good taste.  </w:t>
      </w:r>
    </w:p>
    <w:p w:rsidR="00EB3FAA" w:rsidRDefault="00EB3FAA" w:rsidP="004E7E59">
      <w:pPr>
        <w:jc w:val="center"/>
        <w:rPr>
          <w:rFonts w:ascii="Franklin Gothic Demi" w:hAnsi="Franklin Gothic Demi"/>
          <w:sz w:val="32"/>
          <w:szCs w:val="32"/>
        </w:rPr>
      </w:pPr>
    </w:p>
    <w:p w:rsidR="004E7E59" w:rsidRDefault="00100213" w:rsidP="004E7E59">
      <w:pPr>
        <w:jc w:val="center"/>
        <w:rPr>
          <w:rFonts w:ascii="Franklin Gothic Demi" w:hAnsi="Franklin Gothic Demi"/>
          <w:sz w:val="32"/>
          <w:szCs w:val="32"/>
        </w:rPr>
      </w:pPr>
      <w:r>
        <w:rPr>
          <w:rFonts w:ascii="Franklin Gothic Demi" w:hAnsi="Franklin Gothic Demi"/>
          <w:sz w:val="32"/>
          <w:szCs w:val="32"/>
        </w:rPr>
        <w:t xml:space="preserve">If you are a creative sort or visually oriented, you might try an </w:t>
      </w:r>
      <w:r w:rsidR="000745A2" w:rsidRPr="009D675E">
        <w:rPr>
          <w:rFonts w:ascii="Franklin Gothic Demi" w:hAnsi="Franklin Gothic Demi"/>
          <w:sz w:val="32"/>
          <w:szCs w:val="32"/>
        </w:rPr>
        <w:t>Illustrated Oratory</w:t>
      </w:r>
    </w:p>
    <w:p w:rsidR="00100213" w:rsidRDefault="00100213" w:rsidP="004E7E59">
      <w:pPr>
        <w:jc w:val="center"/>
        <w:rPr>
          <w:rFonts w:ascii="Franklin Gothic Demi" w:hAnsi="Franklin Gothic Demi"/>
          <w:sz w:val="32"/>
          <w:szCs w:val="32"/>
        </w:rPr>
      </w:pPr>
    </w:p>
    <w:p w:rsidR="00100213" w:rsidRPr="00C36899" w:rsidRDefault="00100213" w:rsidP="004E7E59">
      <w:pPr>
        <w:jc w:val="center"/>
        <w:rPr>
          <w:rFonts w:ascii="Franklin Gothic Demi" w:hAnsi="Franklin Gothic Demi"/>
          <w:sz w:val="28"/>
          <w:szCs w:val="28"/>
        </w:rPr>
      </w:pPr>
      <w:r w:rsidRPr="00C36899">
        <w:rPr>
          <w:rFonts w:ascii="Franklin Gothic Demi" w:hAnsi="Franklin Gothic Demi"/>
          <w:sz w:val="28"/>
          <w:szCs w:val="28"/>
        </w:rPr>
        <w:t>The NCFCA website</w:t>
      </w:r>
      <w:r w:rsidR="00737071" w:rsidRPr="00C36899">
        <w:rPr>
          <w:rFonts w:ascii="Franklin Gothic Demi" w:hAnsi="Franklin Gothic Demi"/>
          <w:sz w:val="28"/>
          <w:szCs w:val="28"/>
        </w:rPr>
        <w:t xml:space="preserve"> explains,</w:t>
      </w:r>
    </w:p>
    <w:p w:rsidR="00EB3FAA" w:rsidRDefault="00EB3FAA" w:rsidP="004E7E59">
      <w:pPr>
        <w:jc w:val="center"/>
        <w:rPr>
          <w:rFonts w:ascii="Franklin Gothic Demi" w:hAnsi="Franklin Gothic Demi"/>
          <w:sz w:val="32"/>
          <w:szCs w:val="32"/>
        </w:rPr>
      </w:pPr>
    </w:p>
    <w:p w:rsidR="000745A2" w:rsidRPr="000073A4" w:rsidRDefault="004E7E59" w:rsidP="007A1F69">
      <w:pPr>
        <w:jc w:val="center"/>
        <w:rPr>
          <w:rFonts w:ascii="Franklin Gothic Demi" w:hAnsi="Franklin Gothic Demi"/>
          <w:i/>
          <w:sz w:val="28"/>
          <w:szCs w:val="28"/>
        </w:rPr>
      </w:pPr>
      <w:r w:rsidRPr="000073A4">
        <w:rPr>
          <w:rFonts w:ascii="Franklin Gothic Demi" w:hAnsi="Franklin Gothic Demi"/>
          <w:i/>
          <w:sz w:val="28"/>
          <w:szCs w:val="28"/>
        </w:rPr>
        <w:t>“</w:t>
      </w:r>
      <w:r w:rsidR="00EB3FAA" w:rsidRPr="000073A4">
        <w:rPr>
          <w:rFonts w:ascii="Franklin Gothic Demi" w:hAnsi="Franklin Gothic Demi"/>
          <w:i/>
          <w:color w:val="000000"/>
          <w:sz w:val="28"/>
          <w:szCs w:val="28"/>
        </w:rPr>
        <w:t xml:space="preserve">The Illustrated Oratory speech is an original platform speech which informs or explains a particular topic with the use of visual aids. The Illustrated Oratory speech should </w:t>
      </w:r>
      <w:r w:rsidR="007D3A7B" w:rsidRPr="000073A4">
        <w:rPr>
          <w:rFonts w:ascii="Franklin Gothic Demi" w:hAnsi="Franklin Gothic Demi"/>
          <w:i/>
          <w:color w:val="000000"/>
          <w:sz w:val="28"/>
          <w:szCs w:val="28"/>
        </w:rPr>
        <w:t>inform or explain a topic of the speaker’</w:t>
      </w:r>
      <w:r w:rsidR="000745A2" w:rsidRPr="000073A4">
        <w:rPr>
          <w:rFonts w:ascii="Franklin Gothic Demi" w:hAnsi="Franklin Gothic Demi"/>
          <w:i/>
          <w:sz w:val="28"/>
          <w:szCs w:val="28"/>
        </w:rPr>
        <w:t>”*</w:t>
      </w:r>
    </w:p>
    <w:p w:rsidR="00A624B0" w:rsidRDefault="00A624B0" w:rsidP="007A1F69">
      <w:pPr>
        <w:jc w:val="center"/>
        <w:rPr>
          <w:rFonts w:ascii="Franklin Gothic Demi" w:hAnsi="Franklin Gothic Demi"/>
          <w:sz w:val="24"/>
          <w:szCs w:val="24"/>
        </w:rPr>
      </w:pPr>
    </w:p>
    <w:p w:rsidR="00A624B0" w:rsidRDefault="00A624B0" w:rsidP="007A1F69">
      <w:pPr>
        <w:jc w:val="center"/>
        <w:rPr>
          <w:rFonts w:ascii="Franklin Gothic Demi" w:hAnsi="Franklin Gothic Demi"/>
          <w:sz w:val="28"/>
          <w:szCs w:val="28"/>
        </w:rPr>
      </w:pPr>
      <w:r w:rsidRPr="00737071">
        <w:rPr>
          <w:rFonts w:ascii="Franklin Gothic Demi" w:hAnsi="Franklin Gothic Demi"/>
          <w:sz w:val="28"/>
          <w:szCs w:val="28"/>
        </w:rPr>
        <w:t>At tournaments there are often first-time competitors</w:t>
      </w:r>
      <w:r w:rsidR="00B04E52">
        <w:rPr>
          <w:rFonts w:ascii="Franklin Gothic Demi" w:hAnsi="Franklin Gothic Demi"/>
          <w:sz w:val="28"/>
          <w:szCs w:val="28"/>
        </w:rPr>
        <w:t xml:space="preserve"> and </w:t>
      </w:r>
      <w:r w:rsidR="00737071" w:rsidRPr="00737071">
        <w:rPr>
          <w:rFonts w:ascii="Franklin Gothic Demi" w:hAnsi="Franklin Gothic Demi"/>
          <w:sz w:val="28"/>
          <w:szCs w:val="28"/>
        </w:rPr>
        <w:t>many</w:t>
      </w:r>
      <w:r w:rsidRPr="00737071">
        <w:rPr>
          <w:rFonts w:ascii="Franklin Gothic Demi" w:hAnsi="Franklin Gothic Demi"/>
          <w:sz w:val="28"/>
          <w:szCs w:val="28"/>
        </w:rPr>
        <w:t xml:space="preserve"> 7</w:t>
      </w:r>
      <w:r w:rsidRPr="00737071">
        <w:rPr>
          <w:rFonts w:ascii="Franklin Gothic Demi" w:hAnsi="Franklin Gothic Demi"/>
          <w:sz w:val="28"/>
          <w:szCs w:val="28"/>
          <w:vertAlign w:val="superscript"/>
        </w:rPr>
        <w:t>th</w:t>
      </w:r>
      <w:r w:rsidRPr="00737071">
        <w:rPr>
          <w:rFonts w:ascii="Franklin Gothic Demi" w:hAnsi="Franklin Gothic Demi"/>
          <w:sz w:val="28"/>
          <w:szCs w:val="28"/>
        </w:rPr>
        <w:t xml:space="preserve"> graders doing IO’s.  The boards can be a nice way to help remember speeches and guide the speaker along.  </w:t>
      </w:r>
    </w:p>
    <w:p w:rsidR="00C36899" w:rsidRDefault="00C36899" w:rsidP="007A1F69">
      <w:pPr>
        <w:jc w:val="center"/>
        <w:rPr>
          <w:rFonts w:ascii="Franklin Gothic Demi" w:hAnsi="Franklin Gothic Demi"/>
          <w:sz w:val="28"/>
          <w:szCs w:val="28"/>
        </w:rPr>
      </w:pPr>
    </w:p>
    <w:p w:rsidR="00C36899" w:rsidRPr="00737071" w:rsidRDefault="00C36899" w:rsidP="00C36899">
      <w:pPr>
        <w:jc w:val="center"/>
        <w:rPr>
          <w:rFonts w:ascii="Franklin Gothic Demi" w:hAnsi="Franklin Gothic Demi"/>
          <w:sz w:val="28"/>
          <w:szCs w:val="28"/>
        </w:rPr>
      </w:pPr>
      <w:r w:rsidRPr="00737071">
        <w:rPr>
          <w:rFonts w:ascii="Franklin Gothic Demi" w:hAnsi="Franklin Gothic Demi"/>
          <w:sz w:val="28"/>
          <w:szCs w:val="28"/>
        </w:rPr>
        <w:t>Recent IO subjects:  Illusions, Lawns, Memory, Healthier Fast Food Choices, Water Bottles, Fear, Muslim Brotherhood</w:t>
      </w:r>
      <w:r>
        <w:rPr>
          <w:rFonts w:ascii="Franklin Gothic Demi" w:hAnsi="Franklin Gothic Demi"/>
          <w:sz w:val="28"/>
          <w:szCs w:val="28"/>
        </w:rPr>
        <w:t>, Shoes</w:t>
      </w:r>
    </w:p>
    <w:p w:rsidR="00C36899" w:rsidRDefault="00C36899" w:rsidP="00C36899">
      <w:pPr>
        <w:jc w:val="center"/>
        <w:rPr>
          <w:rFonts w:ascii="Franklin Gothic Demi" w:hAnsi="Franklin Gothic Demi"/>
          <w:sz w:val="28"/>
          <w:szCs w:val="28"/>
        </w:rPr>
      </w:pPr>
    </w:p>
    <w:p w:rsidR="000073A4" w:rsidRDefault="000073A4" w:rsidP="00EB3FAA">
      <w:pPr>
        <w:autoSpaceDE w:val="0"/>
        <w:autoSpaceDN w:val="0"/>
        <w:adjustRightInd w:val="0"/>
        <w:jc w:val="center"/>
        <w:rPr>
          <w:rFonts w:ascii="Franklin Gothic Demi" w:hAnsi="Franklin Gothic Demi" w:cs="TimesNewRomanPSMT"/>
          <w:sz w:val="28"/>
          <w:szCs w:val="28"/>
        </w:rPr>
      </w:pPr>
    </w:p>
    <w:p w:rsidR="007D3A7B" w:rsidRPr="007D3A7B" w:rsidRDefault="00EB3FAA" w:rsidP="007D3A7B">
      <w:pPr>
        <w:autoSpaceDE w:val="0"/>
        <w:autoSpaceDN w:val="0"/>
        <w:adjustRightInd w:val="0"/>
        <w:jc w:val="center"/>
        <w:rPr>
          <w:rFonts w:ascii="Franklin Gothic Demi" w:hAnsi="Franklin Gothic Demi" w:cs="TimesNewRomanPSMT"/>
          <w:sz w:val="28"/>
          <w:szCs w:val="28"/>
        </w:rPr>
      </w:pPr>
      <w:r w:rsidRPr="00737071">
        <w:rPr>
          <w:rFonts w:ascii="Franklin Gothic Demi" w:hAnsi="Franklin Gothic Demi" w:cs="TimesNewRomanPSMT"/>
          <w:sz w:val="28"/>
          <w:szCs w:val="28"/>
        </w:rPr>
        <w:t xml:space="preserve">The primary visual aids allowed are 3 to 10 illustrated boards measuring no larger than 20 inches by 30 inches.  </w:t>
      </w:r>
      <w:r w:rsidR="007D3A7B" w:rsidRPr="007D3A7B">
        <w:rPr>
          <w:rFonts w:ascii="Franklin Gothic Demi" w:hAnsi="Franklin Gothic Demi" w:cs="TimesNewRomanPSMT"/>
          <w:sz w:val="28"/>
          <w:szCs w:val="28"/>
        </w:rPr>
        <w:t xml:space="preserve">Board flaps or other mounted material may not extend beyond the 20 by 30 inch measurement of the boards. The standard easel used to hold the boards may be modified to provide a ledge on the front and a mounting system on the back. </w:t>
      </w:r>
    </w:p>
    <w:p w:rsidR="007D3A7B" w:rsidRDefault="007D3A7B" w:rsidP="00EB3FAA">
      <w:pPr>
        <w:autoSpaceDE w:val="0"/>
        <w:autoSpaceDN w:val="0"/>
        <w:adjustRightInd w:val="0"/>
        <w:jc w:val="center"/>
        <w:rPr>
          <w:rFonts w:ascii="Franklin Gothic Demi" w:hAnsi="Franklin Gothic Demi" w:cs="TimesNewRomanPSMT"/>
          <w:sz w:val="28"/>
          <w:szCs w:val="28"/>
        </w:rPr>
      </w:pPr>
    </w:p>
    <w:p w:rsidR="007D3A7B" w:rsidRPr="007D3A7B" w:rsidRDefault="007D3A7B" w:rsidP="007D3A7B">
      <w:pPr>
        <w:autoSpaceDE w:val="0"/>
        <w:autoSpaceDN w:val="0"/>
        <w:adjustRightInd w:val="0"/>
        <w:jc w:val="center"/>
        <w:rPr>
          <w:rFonts w:ascii="Franklin Gothic Demi" w:hAnsi="Franklin Gothic Demi" w:cs="TimesNewRomanPSMT"/>
          <w:sz w:val="28"/>
          <w:szCs w:val="28"/>
        </w:rPr>
      </w:pPr>
      <w:r w:rsidRPr="007D3A7B">
        <w:rPr>
          <w:rFonts w:ascii="Franklin Gothic Demi" w:hAnsi="Franklin Gothic Demi" w:cs="TimesNewRomanPSMT"/>
          <w:sz w:val="28"/>
          <w:szCs w:val="28"/>
        </w:rPr>
        <w:t xml:space="preserve">If additional visual aids are used, they must fit completely in a lidded box (overall dimensions of 35 inches or smaller {L+W+H = overall dimensions}). This box may be attached to the back of the easel. The box is required to be present at the tournament, but not required to be in the competition room. </w:t>
      </w:r>
    </w:p>
    <w:p w:rsidR="000745A2" w:rsidRPr="00737071" w:rsidRDefault="000745A2" w:rsidP="007A1F69">
      <w:pPr>
        <w:jc w:val="center"/>
        <w:rPr>
          <w:rFonts w:ascii="Franklin Gothic Demi" w:hAnsi="Franklin Gothic Demi"/>
          <w:sz w:val="28"/>
          <w:szCs w:val="28"/>
        </w:rPr>
      </w:pPr>
    </w:p>
    <w:p w:rsidR="00EB3FAA" w:rsidRPr="00737071" w:rsidRDefault="00EB3FAA" w:rsidP="00EB3FAA">
      <w:pPr>
        <w:jc w:val="center"/>
        <w:rPr>
          <w:rFonts w:ascii="Franklin Gothic Demi" w:hAnsi="Franklin Gothic Demi" w:cs="TimesNewRomanPSMT"/>
          <w:sz w:val="28"/>
          <w:szCs w:val="28"/>
        </w:rPr>
      </w:pPr>
    </w:p>
    <w:p w:rsidR="00EB3FAA" w:rsidRDefault="00EB3FAA" w:rsidP="00EB3FAA">
      <w:pPr>
        <w:autoSpaceDE w:val="0"/>
        <w:autoSpaceDN w:val="0"/>
        <w:adjustRightInd w:val="0"/>
        <w:jc w:val="center"/>
        <w:rPr>
          <w:rFonts w:ascii="Franklin Gothic Demi" w:hAnsi="Franklin Gothic Demi" w:cs="TimesNewRomanPSMT"/>
          <w:sz w:val="28"/>
          <w:szCs w:val="28"/>
        </w:rPr>
      </w:pPr>
      <w:r w:rsidRPr="00737071">
        <w:rPr>
          <w:rFonts w:ascii="Franklin Gothic Demi" w:hAnsi="Franklin Gothic Demi" w:cs="TimesNewRomanPSMT"/>
          <w:sz w:val="28"/>
          <w:szCs w:val="28"/>
        </w:rPr>
        <w:t>The speaker must begin and end the speech with only a blank board visible to the judges. The additional visual aids do not have to be in the box as the competitor enters and leaves the room, but all visual aids must be out of sight of the judges before the speech starts and by the time the speech ends. Any additional visual aids attached to the boards during the speech can remain on the board, provided only a blank board is visible to the judges by the time the speech ends.</w:t>
      </w:r>
    </w:p>
    <w:p w:rsidR="00C36899" w:rsidRDefault="00C36899" w:rsidP="00EB3FAA">
      <w:pPr>
        <w:autoSpaceDE w:val="0"/>
        <w:autoSpaceDN w:val="0"/>
        <w:adjustRightInd w:val="0"/>
        <w:jc w:val="center"/>
        <w:rPr>
          <w:rFonts w:ascii="Franklin Gothic Demi" w:hAnsi="Franklin Gothic Demi" w:cs="TimesNewRomanPSMT"/>
          <w:sz w:val="28"/>
          <w:szCs w:val="28"/>
        </w:rPr>
      </w:pPr>
    </w:p>
    <w:p w:rsidR="000073A4" w:rsidRPr="000073A4" w:rsidRDefault="000073A4" w:rsidP="000073A4">
      <w:pPr>
        <w:jc w:val="center"/>
        <w:rPr>
          <w:rFonts w:ascii="Franklin Gothic Demi" w:hAnsi="Franklin Gothic Demi" w:cs="TimesNewRomanPSMT"/>
          <w:sz w:val="28"/>
          <w:szCs w:val="28"/>
        </w:rPr>
      </w:pPr>
    </w:p>
    <w:p w:rsidR="000073A4" w:rsidRPr="000073A4" w:rsidRDefault="000073A4" w:rsidP="000073A4">
      <w:pPr>
        <w:jc w:val="center"/>
        <w:rPr>
          <w:rFonts w:ascii="Franklin Gothic Demi" w:hAnsi="Franklin Gothic Demi" w:cs="TimesNewRomanPSMT"/>
          <w:sz w:val="28"/>
          <w:szCs w:val="28"/>
        </w:rPr>
      </w:pPr>
      <w:r w:rsidRPr="000073A4">
        <w:rPr>
          <w:rFonts w:ascii="Franklin Gothic Demi" w:hAnsi="Franklin Gothic Demi" w:cs="TimesNewRomanPSMT"/>
          <w:sz w:val="28"/>
          <w:szCs w:val="28"/>
        </w:rPr>
        <w:t xml:space="preserve">Published works used as board illustrations must be cited on the same side of the board as the illustration, and placed on or near the illustration. Citations need to be easily visible. </w:t>
      </w:r>
    </w:p>
    <w:p w:rsidR="000073A4" w:rsidRDefault="000073A4" w:rsidP="00EB3FAA">
      <w:pPr>
        <w:jc w:val="center"/>
        <w:rPr>
          <w:rFonts w:ascii="Franklin Gothic Demi" w:hAnsi="Franklin Gothic Demi" w:cs="TimesNewRomanPSMT"/>
          <w:sz w:val="28"/>
          <w:szCs w:val="28"/>
        </w:rPr>
      </w:pPr>
    </w:p>
    <w:p w:rsidR="00A624B0" w:rsidRPr="00737071" w:rsidRDefault="00A624B0" w:rsidP="00EB3FAA">
      <w:pPr>
        <w:jc w:val="center"/>
        <w:rPr>
          <w:rFonts w:ascii="Franklin Gothic Demi" w:hAnsi="Franklin Gothic Demi"/>
          <w:sz w:val="28"/>
          <w:szCs w:val="28"/>
        </w:rPr>
      </w:pPr>
      <w:r w:rsidRPr="00737071">
        <w:rPr>
          <w:rFonts w:ascii="Franklin Gothic Demi" w:hAnsi="Franklin Gothic Demi" w:cs="TimesNewRomanPSMT"/>
          <w:sz w:val="28"/>
          <w:szCs w:val="28"/>
        </w:rPr>
        <w:t xml:space="preserve">One of the electives </w:t>
      </w:r>
      <w:r w:rsidR="000073A4">
        <w:rPr>
          <w:rFonts w:ascii="Franklin Gothic Demi" w:hAnsi="Franklin Gothic Demi" w:cs="TimesNewRomanPSMT"/>
          <w:sz w:val="28"/>
          <w:szCs w:val="28"/>
        </w:rPr>
        <w:t>in an upcoming meeting</w:t>
      </w:r>
      <w:r w:rsidRPr="00737071">
        <w:rPr>
          <w:rFonts w:ascii="Franklin Gothic Demi" w:hAnsi="Franklin Gothic Demi" w:cs="TimesNewRomanPSMT"/>
          <w:sz w:val="28"/>
          <w:szCs w:val="28"/>
        </w:rPr>
        <w:t xml:space="preserve"> will</w:t>
      </w:r>
      <w:r w:rsidR="00737071">
        <w:rPr>
          <w:rFonts w:ascii="Franklin Gothic Demi" w:hAnsi="Franklin Gothic Demi" w:cs="TimesNewRomanPSMT"/>
          <w:sz w:val="28"/>
          <w:szCs w:val="28"/>
        </w:rPr>
        <w:t xml:space="preserve"> be how to have great IO boards</w:t>
      </w:r>
      <w:r w:rsidRPr="00737071">
        <w:rPr>
          <w:rFonts w:ascii="Franklin Gothic Demi" w:hAnsi="Franklin Gothic Demi" w:cs="TimesNewRomanPSMT"/>
          <w:sz w:val="28"/>
          <w:szCs w:val="28"/>
        </w:rPr>
        <w:t>.  If you are planning to compete in this category – try not to miss it.</w:t>
      </w:r>
      <w:r w:rsidR="00737071">
        <w:rPr>
          <w:rFonts w:ascii="Franklin Gothic Demi" w:hAnsi="Franklin Gothic Demi" w:cs="TimesNewRomanPSMT"/>
          <w:sz w:val="28"/>
          <w:szCs w:val="28"/>
        </w:rPr>
        <w:t xml:space="preserve">  You will see several examples of boards used in the past that have done well in competition.</w:t>
      </w:r>
    </w:p>
    <w:p w:rsidR="000745A2" w:rsidRPr="00737071" w:rsidRDefault="000745A2" w:rsidP="007A1F69">
      <w:pPr>
        <w:jc w:val="center"/>
        <w:rPr>
          <w:rFonts w:ascii="Franklin Gothic Demi" w:hAnsi="Franklin Gothic Demi"/>
          <w:sz w:val="28"/>
          <w:szCs w:val="28"/>
        </w:rPr>
      </w:pPr>
    </w:p>
    <w:p w:rsidR="00EB3FAA" w:rsidRPr="00737071" w:rsidRDefault="00EB3FAA" w:rsidP="007A1F69">
      <w:pPr>
        <w:jc w:val="center"/>
        <w:rPr>
          <w:rFonts w:ascii="Franklin Gothic Demi" w:hAnsi="Franklin Gothic Demi"/>
          <w:sz w:val="28"/>
          <w:szCs w:val="28"/>
        </w:rPr>
      </w:pPr>
    </w:p>
    <w:p w:rsidR="00C36899" w:rsidRDefault="00737071" w:rsidP="007A1F69">
      <w:pPr>
        <w:jc w:val="center"/>
        <w:rPr>
          <w:rFonts w:ascii="Franklin Gothic Demi" w:hAnsi="Franklin Gothic Demi"/>
          <w:sz w:val="28"/>
          <w:szCs w:val="28"/>
        </w:rPr>
      </w:pPr>
      <w:r w:rsidRPr="00C36899">
        <w:rPr>
          <w:rFonts w:ascii="Franklin Gothic Demi" w:hAnsi="Franklin Gothic Demi"/>
          <w:sz w:val="32"/>
          <w:szCs w:val="32"/>
        </w:rPr>
        <w:t xml:space="preserve">Next, we’ll look at the </w:t>
      </w:r>
      <w:r w:rsidR="007A1F69" w:rsidRPr="00C36899">
        <w:rPr>
          <w:rFonts w:ascii="Franklin Gothic Demi" w:hAnsi="Franklin Gothic Demi"/>
          <w:sz w:val="32"/>
          <w:szCs w:val="32"/>
        </w:rPr>
        <w:t>Persuasive</w:t>
      </w:r>
      <w:r w:rsidRPr="00C36899">
        <w:rPr>
          <w:rFonts w:ascii="Franklin Gothic Demi" w:hAnsi="Franklin Gothic Demi"/>
          <w:sz w:val="32"/>
          <w:szCs w:val="32"/>
        </w:rPr>
        <w:t xml:space="preserve"> category.</w:t>
      </w:r>
      <w:r>
        <w:rPr>
          <w:rFonts w:ascii="Franklin Gothic Demi" w:hAnsi="Franklin Gothic Demi"/>
          <w:sz w:val="28"/>
          <w:szCs w:val="28"/>
        </w:rPr>
        <w:t xml:space="preserve">  </w:t>
      </w:r>
    </w:p>
    <w:p w:rsidR="00C36899" w:rsidRDefault="00C36899" w:rsidP="007A1F69">
      <w:pPr>
        <w:jc w:val="center"/>
        <w:rPr>
          <w:rFonts w:ascii="Franklin Gothic Demi" w:hAnsi="Franklin Gothic Demi"/>
          <w:sz w:val="28"/>
          <w:szCs w:val="28"/>
        </w:rPr>
      </w:pPr>
    </w:p>
    <w:p w:rsidR="007A1F69" w:rsidRPr="00737071" w:rsidRDefault="00737071" w:rsidP="007A1F69">
      <w:pPr>
        <w:jc w:val="center"/>
        <w:rPr>
          <w:rFonts w:ascii="Franklin Gothic Demi" w:hAnsi="Franklin Gothic Demi"/>
          <w:sz w:val="28"/>
          <w:szCs w:val="28"/>
        </w:rPr>
      </w:pPr>
      <w:r>
        <w:rPr>
          <w:rFonts w:ascii="Franklin Gothic Demi" w:hAnsi="Franklin Gothic Demi"/>
          <w:sz w:val="28"/>
          <w:szCs w:val="28"/>
        </w:rPr>
        <w:t xml:space="preserve">The NCFCA website </w:t>
      </w:r>
      <w:r w:rsidR="00B04E52">
        <w:rPr>
          <w:rFonts w:ascii="Franklin Gothic Demi" w:hAnsi="Franklin Gothic Demi"/>
          <w:sz w:val="28"/>
          <w:szCs w:val="28"/>
        </w:rPr>
        <w:t>states</w:t>
      </w:r>
      <w:r>
        <w:rPr>
          <w:rFonts w:ascii="Franklin Gothic Demi" w:hAnsi="Franklin Gothic Demi"/>
          <w:sz w:val="28"/>
          <w:szCs w:val="28"/>
        </w:rPr>
        <w:t>:</w:t>
      </w:r>
    </w:p>
    <w:p w:rsidR="00AC6421" w:rsidRPr="00737071" w:rsidRDefault="00AC6421" w:rsidP="007A1F69">
      <w:pPr>
        <w:jc w:val="center"/>
        <w:rPr>
          <w:rFonts w:ascii="Franklin Gothic Demi" w:hAnsi="Franklin Gothic Demi"/>
          <w:sz w:val="28"/>
          <w:szCs w:val="28"/>
        </w:rPr>
      </w:pPr>
    </w:p>
    <w:p w:rsidR="000745A2" w:rsidRPr="000073A4" w:rsidRDefault="000745A2" w:rsidP="007A1F69">
      <w:pPr>
        <w:jc w:val="center"/>
        <w:rPr>
          <w:rFonts w:ascii="Franklin Gothic Demi" w:hAnsi="Franklin Gothic Demi"/>
          <w:i/>
          <w:sz w:val="28"/>
          <w:szCs w:val="28"/>
        </w:rPr>
      </w:pPr>
      <w:r w:rsidRPr="000073A4">
        <w:rPr>
          <w:rFonts w:ascii="Franklin Gothic Demi" w:hAnsi="Franklin Gothic Demi"/>
          <w:i/>
          <w:sz w:val="28"/>
          <w:szCs w:val="28"/>
        </w:rPr>
        <w:t xml:space="preserve">“A Persuasive Speech is an original speech </w:t>
      </w:r>
      <w:r w:rsidR="000073A4" w:rsidRPr="000073A4">
        <w:rPr>
          <w:rFonts w:ascii="Franklin Gothic Demi" w:hAnsi="Franklin Gothic Demi"/>
          <w:i/>
          <w:sz w:val="28"/>
          <w:szCs w:val="28"/>
        </w:rPr>
        <w:t>that attempts to</w:t>
      </w:r>
      <w:r w:rsidRPr="000073A4">
        <w:rPr>
          <w:rFonts w:ascii="Franklin Gothic Demi" w:hAnsi="Franklin Gothic Demi"/>
          <w:i/>
          <w:sz w:val="28"/>
          <w:szCs w:val="28"/>
        </w:rPr>
        <w:t xml:space="preserve"> persuade the audience to adopt a particular point of view or course of action.”*</w:t>
      </w:r>
    </w:p>
    <w:p w:rsidR="000073A4" w:rsidRDefault="000073A4" w:rsidP="007A1F69">
      <w:pPr>
        <w:jc w:val="center"/>
        <w:rPr>
          <w:rFonts w:ascii="Franklin Gothic Demi" w:hAnsi="Franklin Gothic Demi"/>
          <w:sz w:val="28"/>
          <w:szCs w:val="28"/>
        </w:rPr>
      </w:pPr>
    </w:p>
    <w:p w:rsidR="00C36899" w:rsidRDefault="00C36899" w:rsidP="007A1F69">
      <w:pPr>
        <w:jc w:val="center"/>
        <w:rPr>
          <w:rFonts w:ascii="Franklin Gothic Demi" w:hAnsi="Franklin Gothic Demi"/>
          <w:sz w:val="28"/>
          <w:szCs w:val="28"/>
        </w:rPr>
      </w:pPr>
      <w:r>
        <w:rPr>
          <w:rFonts w:ascii="Franklin Gothic Demi" w:hAnsi="Franklin Gothic Demi"/>
          <w:sz w:val="28"/>
          <w:szCs w:val="28"/>
        </w:rPr>
        <w:t xml:space="preserve">Let’s face </w:t>
      </w:r>
      <w:proofErr w:type="gramStart"/>
      <w:r>
        <w:rPr>
          <w:rFonts w:ascii="Franklin Gothic Demi" w:hAnsi="Franklin Gothic Demi"/>
          <w:sz w:val="28"/>
          <w:szCs w:val="28"/>
        </w:rPr>
        <w:t>it,</w:t>
      </w:r>
      <w:proofErr w:type="gramEnd"/>
      <w:r>
        <w:rPr>
          <w:rFonts w:ascii="Franklin Gothic Demi" w:hAnsi="Franklin Gothic Demi"/>
          <w:sz w:val="28"/>
          <w:szCs w:val="28"/>
        </w:rPr>
        <w:t xml:space="preserve"> </w:t>
      </w:r>
      <w:r w:rsidR="00B4659A">
        <w:rPr>
          <w:rFonts w:ascii="Franklin Gothic Demi" w:hAnsi="Franklin Gothic Demi"/>
          <w:sz w:val="28"/>
          <w:szCs w:val="28"/>
        </w:rPr>
        <w:t xml:space="preserve">you are all pretty good at this category all ready.  Hardly a day goes by where you are not trying to persuade your parents to see things your way – what you’d like for dinner, how it’d make sense for you to stay up late to watch that show, why you should be able to study a few more days before the test.  </w:t>
      </w:r>
    </w:p>
    <w:p w:rsidR="00B4659A" w:rsidRDefault="00B4659A" w:rsidP="007A1F69">
      <w:pPr>
        <w:jc w:val="center"/>
        <w:rPr>
          <w:rFonts w:ascii="Franklin Gothic Demi" w:hAnsi="Franklin Gothic Demi"/>
          <w:sz w:val="28"/>
          <w:szCs w:val="28"/>
        </w:rPr>
      </w:pPr>
    </w:p>
    <w:p w:rsidR="00B4659A" w:rsidRPr="00737071" w:rsidRDefault="00B4659A" w:rsidP="007A1F69">
      <w:pPr>
        <w:jc w:val="center"/>
        <w:rPr>
          <w:rFonts w:ascii="Franklin Gothic Demi" w:hAnsi="Franklin Gothic Demi"/>
          <w:sz w:val="28"/>
          <w:szCs w:val="28"/>
        </w:rPr>
      </w:pPr>
      <w:r>
        <w:rPr>
          <w:rFonts w:ascii="Franklin Gothic Demi" w:hAnsi="Franklin Gothic Demi"/>
          <w:sz w:val="28"/>
          <w:szCs w:val="28"/>
        </w:rPr>
        <w:t xml:space="preserve">Now, you </w:t>
      </w:r>
      <w:r w:rsidR="003E1212">
        <w:rPr>
          <w:rFonts w:ascii="Franklin Gothic Demi" w:hAnsi="Franklin Gothic Demi"/>
          <w:sz w:val="28"/>
          <w:szCs w:val="28"/>
        </w:rPr>
        <w:t xml:space="preserve">can </w:t>
      </w:r>
      <w:r>
        <w:rPr>
          <w:rFonts w:ascii="Franklin Gothic Demi" w:hAnsi="Franklin Gothic Demi"/>
          <w:sz w:val="28"/>
          <w:szCs w:val="28"/>
        </w:rPr>
        <w:t>put those good skills to use.  Find something you really care about and use your platform to convince others to see things your way.  You will be surprised to find that you really can persuade people to make changes.</w:t>
      </w:r>
    </w:p>
    <w:p w:rsidR="000745A2" w:rsidRPr="00737071" w:rsidRDefault="000745A2" w:rsidP="007A1F69">
      <w:pPr>
        <w:jc w:val="center"/>
        <w:rPr>
          <w:rFonts w:ascii="Franklin Gothic Demi" w:hAnsi="Franklin Gothic Demi"/>
          <w:sz w:val="28"/>
          <w:szCs w:val="28"/>
        </w:rPr>
      </w:pPr>
    </w:p>
    <w:p w:rsidR="000745A2" w:rsidRDefault="000745A2" w:rsidP="007A1F69">
      <w:pPr>
        <w:jc w:val="center"/>
        <w:rPr>
          <w:rFonts w:ascii="Franklin Gothic Demi" w:hAnsi="Franklin Gothic Demi"/>
          <w:sz w:val="28"/>
          <w:szCs w:val="28"/>
        </w:rPr>
      </w:pPr>
      <w:r w:rsidRPr="00737071">
        <w:rPr>
          <w:rFonts w:ascii="Franklin Gothic Demi" w:hAnsi="Franklin Gothic Demi"/>
          <w:sz w:val="28"/>
          <w:szCs w:val="28"/>
        </w:rPr>
        <w:t xml:space="preserve">Recent Persuasive subjects:  Why you should grow up, </w:t>
      </w:r>
      <w:proofErr w:type="gramStart"/>
      <w:r w:rsidRPr="00737071">
        <w:rPr>
          <w:rFonts w:ascii="Franklin Gothic Demi" w:hAnsi="Franklin Gothic Demi"/>
          <w:sz w:val="28"/>
          <w:szCs w:val="28"/>
        </w:rPr>
        <w:t>Why</w:t>
      </w:r>
      <w:proofErr w:type="gramEnd"/>
      <w:r w:rsidRPr="00737071">
        <w:rPr>
          <w:rFonts w:ascii="Franklin Gothic Demi" w:hAnsi="Franklin Gothic Demi"/>
          <w:sz w:val="28"/>
          <w:szCs w:val="28"/>
        </w:rPr>
        <w:t xml:space="preserve"> you should breathe deep, Why you should support the heartbeat bill, Why we should look inside for beauty</w:t>
      </w:r>
      <w:r w:rsidR="00B04E52">
        <w:rPr>
          <w:rFonts w:ascii="Franklin Gothic Demi" w:hAnsi="Franklin Gothic Demi"/>
          <w:sz w:val="28"/>
          <w:szCs w:val="28"/>
        </w:rPr>
        <w:t xml:space="preserve"> and Why you should vote</w:t>
      </w:r>
      <w:r w:rsidRPr="00737071">
        <w:rPr>
          <w:rFonts w:ascii="Franklin Gothic Demi" w:hAnsi="Franklin Gothic Demi"/>
          <w:sz w:val="28"/>
          <w:szCs w:val="28"/>
        </w:rPr>
        <w:t>.</w:t>
      </w:r>
    </w:p>
    <w:p w:rsidR="000073A4" w:rsidRPr="00737071" w:rsidRDefault="000073A4" w:rsidP="007A1F69">
      <w:pPr>
        <w:jc w:val="center"/>
        <w:rPr>
          <w:rFonts w:ascii="Franklin Gothic Demi" w:hAnsi="Franklin Gothic Demi"/>
          <w:sz w:val="28"/>
          <w:szCs w:val="28"/>
        </w:rPr>
      </w:pPr>
    </w:p>
    <w:p w:rsidR="00737071" w:rsidRDefault="00B04E52" w:rsidP="007A1F69">
      <w:pPr>
        <w:jc w:val="center"/>
        <w:rPr>
          <w:rFonts w:ascii="Franklin Gothic Demi" w:hAnsi="Franklin Gothic Demi"/>
          <w:sz w:val="28"/>
          <w:szCs w:val="28"/>
        </w:rPr>
      </w:pPr>
      <w:r>
        <w:rPr>
          <w:rFonts w:ascii="Franklin Gothic Demi" w:hAnsi="Franklin Gothic Demi"/>
          <w:sz w:val="28"/>
          <w:szCs w:val="28"/>
        </w:rPr>
        <w:t xml:space="preserve">Obviously, convincing supports are needed in these speeches, as well as spending time overcoming objections.  </w:t>
      </w:r>
      <w:r w:rsidR="00B4659A">
        <w:rPr>
          <w:rFonts w:ascii="Franklin Gothic Demi" w:hAnsi="Franklin Gothic Demi"/>
          <w:sz w:val="28"/>
          <w:szCs w:val="28"/>
        </w:rPr>
        <w:t xml:space="preserve">Judges often look for what the subject means to you.  </w:t>
      </w:r>
      <w:r>
        <w:rPr>
          <w:rFonts w:ascii="Franklin Gothic Demi" w:hAnsi="Franklin Gothic Demi"/>
          <w:sz w:val="28"/>
          <w:szCs w:val="28"/>
        </w:rPr>
        <w:t>Personal connections to the topic make the plea for action more powerful</w:t>
      </w:r>
      <w:r w:rsidR="00B4659A">
        <w:rPr>
          <w:rFonts w:ascii="Franklin Gothic Demi" w:hAnsi="Franklin Gothic Demi"/>
          <w:sz w:val="28"/>
          <w:szCs w:val="28"/>
        </w:rPr>
        <w:t xml:space="preserve"> – tell your audience why this is so important to you</w:t>
      </w:r>
      <w:r>
        <w:rPr>
          <w:rFonts w:ascii="Franklin Gothic Demi" w:hAnsi="Franklin Gothic Demi"/>
          <w:sz w:val="28"/>
          <w:szCs w:val="28"/>
        </w:rPr>
        <w:t>.</w:t>
      </w:r>
    </w:p>
    <w:p w:rsidR="000073A4" w:rsidRDefault="000073A4" w:rsidP="007A1F69">
      <w:pPr>
        <w:jc w:val="center"/>
        <w:rPr>
          <w:rFonts w:ascii="Franklin Gothic Demi" w:hAnsi="Franklin Gothic Demi"/>
          <w:sz w:val="28"/>
          <w:szCs w:val="28"/>
        </w:rPr>
      </w:pPr>
    </w:p>
    <w:p w:rsidR="000073A4" w:rsidRPr="000073A4" w:rsidRDefault="000073A4" w:rsidP="007A1F69">
      <w:pPr>
        <w:jc w:val="center"/>
        <w:rPr>
          <w:rFonts w:ascii="Franklin Gothic Demi" w:hAnsi="Franklin Gothic Demi"/>
          <w:sz w:val="32"/>
          <w:szCs w:val="32"/>
        </w:rPr>
      </w:pPr>
      <w:r w:rsidRPr="000073A4">
        <w:rPr>
          <w:rFonts w:ascii="Franklin Gothic Demi" w:hAnsi="Franklin Gothic Demi"/>
          <w:sz w:val="32"/>
          <w:szCs w:val="32"/>
        </w:rPr>
        <w:t>Finally, we come to the Informative Speaking Event</w:t>
      </w:r>
    </w:p>
    <w:p w:rsidR="000073A4" w:rsidRDefault="000073A4" w:rsidP="007A1F69">
      <w:pPr>
        <w:jc w:val="center"/>
        <w:rPr>
          <w:rFonts w:ascii="Franklin Gothic Demi" w:hAnsi="Franklin Gothic Demi"/>
          <w:sz w:val="28"/>
          <w:szCs w:val="28"/>
        </w:rPr>
      </w:pPr>
    </w:p>
    <w:p w:rsidR="000073A4" w:rsidRDefault="000073A4" w:rsidP="007A1F69">
      <w:pPr>
        <w:jc w:val="center"/>
        <w:rPr>
          <w:rFonts w:ascii="Franklin Gothic Demi" w:hAnsi="Franklin Gothic Demi"/>
          <w:sz w:val="28"/>
          <w:szCs w:val="28"/>
        </w:rPr>
      </w:pPr>
      <w:r>
        <w:rPr>
          <w:rFonts w:ascii="Franklin Gothic Demi" w:hAnsi="Franklin Gothic Demi"/>
          <w:sz w:val="28"/>
          <w:szCs w:val="28"/>
        </w:rPr>
        <w:t>The NCFCA website states:</w:t>
      </w:r>
    </w:p>
    <w:p w:rsidR="000073A4" w:rsidRDefault="000073A4" w:rsidP="007A1F69">
      <w:pPr>
        <w:jc w:val="center"/>
        <w:rPr>
          <w:rFonts w:ascii="Franklin Gothic Demi" w:hAnsi="Franklin Gothic Demi"/>
          <w:sz w:val="28"/>
          <w:szCs w:val="28"/>
        </w:rPr>
      </w:pPr>
    </w:p>
    <w:p w:rsidR="000073A4" w:rsidRDefault="000073A4" w:rsidP="000073A4">
      <w:pPr>
        <w:jc w:val="center"/>
        <w:rPr>
          <w:rFonts w:ascii="Franklin Gothic Demi" w:hAnsi="Franklin Gothic Demi"/>
          <w:i/>
          <w:iCs/>
          <w:sz w:val="28"/>
          <w:szCs w:val="28"/>
        </w:rPr>
      </w:pPr>
      <w:r w:rsidRPr="000073A4">
        <w:rPr>
          <w:rFonts w:ascii="Franklin Gothic Demi" w:hAnsi="Franklin Gothic Demi"/>
          <w:sz w:val="28"/>
          <w:szCs w:val="28"/>
        </w:rPr>
        <w:t xml:space="preserve"> </w:t>
      </w:r>
      <w:r>
        <w:rPr>
          <w:rFonts w:ascii="Franklin Gothic Demi" w:hAnsi="Franklin Gothic Demi"/>
          <w:sz w:val="28"/>
          <w:szCs w:val="28"/>
        </w:rPr>
        <w:t>“</w:t>
      </w:r>
      <w:r w:rsidRPr="000073A4">
        <w:rPr>
          <w:rFonts w:ascii="Franklin Gothic Demi" w:hAnsi="Franklin Gothic Demi"/>
          <w:i/>
          <w:iCs/>
          <w:sz w:val="28"/>
          <w:szCs w:val="28"/>
        </w:rPr>
        <w:t>An Informative speech is an original platform speech on any topic the speaker chooses. The primary goals of the speech are to inform, instruct, and/or inspire.</w:t>
      </w:r>
      <w:r>
        <w:rPr>
          <w:rFonts w:ascii="Franklin Gothic Demi" w:hAnsi="Franklin Gothic Demi"/>
          <w:i/>
          <w:iCs/>
          <w:sz w:val="28"/>
          <w:szCs w:val="28"/>
        </w:rPr>
        <w:t>”*</w:t>
      </w:r>
    </w:p>
    <w:p w:rsidR="000073A4" w:rsidRDefault="000073A4" w:rsidP="000073A4">
      <w:pPr>
        <w:jc w:val="center"/>
        <w:rPr>
          <w:rFonts w:ascii="Franklin Gothic Demi" w:hAnsi="Franklin Gothic Demi"/>
          <w:i/>
          <w:iCs/>
          <w:sz w:val="28"/>
          <w:szCs w:val="28"/>
        </w:rPr>
      </w:pPr>
    </w:p>
    <w:p w:rsidR="000073A4" w:rsidRPr="000073A4" w:rsidRDefault="000073A4" w:rsidP="000073A4">
      <w:pPr>
        <w:jc w:val="center"/>
        <w:rPr>
          <w:rFonts w:ascii="Franklin Gothic Demi" w:hAnsi="Franklin Gothic Demi"/>
          <w:sz w:val="28"/>
          <w:szCs w:val="28"/>
        </w:rPr>
      </w:pPr>
      <w:r>
        <w:rPr>
          <w:rFonts w:ascii="Franklin Gothic Demi" w:hAnsi="Franklin Gothic Demi"/>
          <w:iCs/>
          <w:sz w:val="28"/>
          <w:szCs w:val="28"/>
        </w:rPr>
        <w:t>This is a broad category that can encompass a variety of topics.</w:t>
      </w:r>
      <w:r w:rsidR="00B57D82">
        <w:rPr>
          <w:rFonts w:ascii="Franklin Gothic Demi" w:hAnsi="Franklin Gothic Demi"/>
          <w:iCs/>
          <w:sz w:val="28"/>
          <w:szCs w:val="28"/>
        </w:rPr>
        <w:t xml:space="preserve">  Remember, though, that a speech is not the same as a report.  The topic must be presented with originality and freshness to capture the attention of the audience.</w:t>
      </w:r>
    </w:p>
    <w:p w:rsidR="00737071" w:rsidRPr="00737071" w:rsidRDefault="00737071" w:rsidP="007A1F69">
      <w:pPr>
        <w:jc w:val="center"/>
        <w:rPr>
          <w:rFonts w:ascii="Franklin Gothic Demi" w:hAnsi="Franklin Gothic Demi"/>
          <w:sz w:val="28"/>
          <w:szCs w:val="28"/>
        </w:rPr>
      </w:pPr>
    </w:p>
    <w:p w:rsidR="00EB3FAA" w:rsidRPr="00737071" w:rsidRDefault="00EB3FAA" w:rsidP="007A1F69">
      <w:pPr>
        <w:tabs>
          <w:tab w:val="left" w:pos="2190"/>
        </w:tabs>
        <w:jc w:val="center"/>
        <w:rPr>
          <w:rFonts w:ascii="Franklin Gothic Demi" w:hAnsi="Franklin Gothic Demi"/>
          <w:sz w:val="28"/>
          <w:szCs w:val="28"/>
        </w:rPr>
      </w:pPr>
    </w:p>
    <w:p w:rsidR="000745A2" w:rsidRPr="00B4659A" w:rsidRDefault="00B4659A" w:rsidP="007A1F69">
      <w:pPr>
        <w:tabs>
          <w:tab w:val="left" w:pos="2190"/>
        </w:tabs>
        <w:jc w:val="center"/>
        <w:rPr>
          <w:rFonts w:ascii="Franklin Gothic Demi" w:hAnsi="Franklin Gothic Demi"/>
          <w:sz w:val="32"/>
          <w:szCs w:val="32"/>
        </w:rPr>
      </w:pPr>
      <w:r>
        <w:rPr>
          <w:rFonts w:ascii="Franklin Gothic Demi" w:hAnsi="Franklin Gothic Demi"/>
          <w:sz w:val="32"/>
          <w:szCs w:val="32"/>
        </w:rPr>
        <w:t xml:space="preserve">So now that we have looked at the different types of platform speeches – </w:t>
      </w:r>
      <w:r w:rsidR="000073A4">
        <w:rPr>
          <w:rFonts w:ascii="Franklin Gothic Demi" w:hAnsi="Franklin Gothic Demi"/>
          <w:sz w:val="32"/>
          <w:szCs w:val="32"/>
        </w:rPr>
        <w:t xml:space="preserve">After Dinner Speaking, Illustrated Oratory, </w:t>
      </w:r>
      <w:r>
        <w:rPr>
          <w:rFonts w:ascii="Franklin Gothic Demi" w:hAnsi="Franklin Gothic Demi"/>
          <w:sz w:val="32"/>
          <w:szCs w:val="32"/>
        </w:rPr>
        <w:t>Persuasive</w:t>
      </w:r>
      <w:r w:rsidR="000073A4">
        <w:rPr>
          <w:rFonts w:ascii="Franklin Gothic Demi" w:hAnsi="Franklin Gothic Demi"/>
          <w:sz w:val="32"/>
          <w:szCs w:val="32"/>
        </w:rPr>
        <w:t xml:space="preserve"> and Informative </w:t>
      </w:r>
      <w:r w:rsidR="000073A4">
        <w:rPr>
          <w:rFonts w:ascii="Franklin Gothic Demi" w:hAnsi="Franklin Gothic Demi"/>
          <w:sz w:val="32"/>
          <w:szCs w:val="32"/>
        </w:rPr>
        <w:lastRenderedPageBreak/>
        <w:t>Speaking</w:t>
      </w:r>
      <w:r>
        <w:rPr>
          <w:rFonts w:ascii="Franklin Gothic Demi" w:hAnsi="Franklin Gothic Demi"/>
          <w:sz w:val="32"/>
          <w:szCs w:val="32"/>
        </w:rPr>
        <w:t xml:space="preserve"> – let’s look at some of the elements that a</w:t>
      </w:r>
      <w:r w:rsidR="00AC6421" w:rsidRPr="00B4659A">
        <w:rPr>
          <w:rFonts w:ascii="Franklin Gothic Demi" w:hAnsi="Franklin Gothic Demi"/>
          <w:sz w:val="32"/>
          <w:szCs w:val="32"/>
        </w:rPr>
        <w:t xml:space="preserve">ll </w:t>
      </w:r>
      <w:r w:rsidR="000073A4">
        <w:rPr>
          <w:rFonts w:ascii="Franklin Gothic Demi" w:hAnsi="Franklin Gothic Demi"/>
          <w:sz w:val="32"/>
          <w:szCs w:val="32"/>
        </w:rPr>
        <w:t>4</w:t>
      </w:r>
      <w:r w:rsidR="00AC6421" w:rsidRPr="00B4659A">
        <w:rPr>
          <w:rFonts w:ascii="Franklin Gothic Demi" w:hAnsi="Franklin Gothic Demi"/>
          <w:sz w:val="32"/>
          <w:szCs w:val="32"/>
        </w:rPr>
        <w:t xml:space="preserve"> speeches have in common:</w:t>
      </w:r>
    </w:p>
    <w:p w:rsidR="00AC6421" w:rsidRPr="00737071" w:rsidRDefault="00AC6421" w:rsidP="007A1F69">
      <w:pPr>
        <w:tabs>
          <w:tab w:val="left" w:pos="2190"/>
        </w:tabs>
        <w:jc w:val="center"/>
        <w:rPr>
          <w:rFonts w:ascii="Franklin Gothic Demi" w:hAnsi="Franklin Gothic Demi"/>
          <w:sz w:val="28"/>
          <w:szCs w:val="28"/>
        </w:rPr>
      </w:pPr>
    </w:p>
    <w:p w:rsidR="005B61C1" w:rsidRPr="005B61C1" w:rsidRDefault="00B04E52" w:rsidP="005B61C1">
      <w:pPr>
        <w:autoSpaceDE w:val="0"/>
        <w:autoSpaceDN w:val="0"/>
        <w:adjustRightInd w:val="0"/>
        <w:jc w:val="center"/>
        <w:rPr>
          <w:rFonts w:ascii="Franklin Gothic Demi" w:hAnsi="Franklin Gothic Demi"/>
          <w:sz w:val="28"/>
          <w:szCs w:val="28"/>
        </w:rPr>
      </w:pPr>
      <w:r>
        <w:rPr>
          <w:rFonts w:ascii="Franklin Gothic Demi" w:hAnsi="Franklin Gothic Demi"/>
          <w:sz w:val="28"/>
          <w:szCs w:val="28"/>
        </w:rPr>
        <w:t>The maximum l</w:t>
      </w:r>
      <w:r w:rsidR="000745A2" w:rsidRPr="00737071">
        <w:rPr>
          <w:rFonts w:ascii="Franklin Gothic Demi" w:hAnsi="Franklin Gothic Demi"/>
          <w:sz w:val="28"/>
          <w:szCs w:val="28"/>
        </w:rPr>
        <w:t xml:space="preserve">ength </w:t>
      </w:r>
      <w:r>
        <w:rPr>
          <w:rFonts w:ascii="Franklin Gothic Demi" w:hAnsi="Franklin Gothic Demi"/>
          <w:sz w:val="28"/>
          <w:szCs w:val="28"/>
        </w:rPr>
        <w:t xml:space="preserve">of the speech is </w:t>
      </w:r>
      <w:r w:rsidR="000745A2" w:rsidRPr="00737071">
        <w:rPr>
          <w:rFonts w:ascii="Franklin Gothic Demi" w:hAnsi="Franklin Gothic Demi"/>
          <w:sz w:val="28"/>
          <w:szCs w:val="28"/>
        </w:rPr>
        <w:t>10 minutes</w:t>
      </w:r>
      <w:r>
        <w:rPr>
          <w:rFonts w:ascii="Franklin Gothic Demi" w:hAnsi="Franklin Gothic Demi"/>
          <w:sz w:val="28"/>
          <w:szCs w:val="28"/>
        </w:rPr>
        <w:t>.</w:t>
      </w:r>
      <w:r w:rsidR="000745A2" w:rsidRPr="00737071">
        <w:rPr>
          <w:rFonts w:ascii="Franklin Gothic Demi" w:hAnsi="Franklin Gothic Demi"/>
          <w:sz w:val="28"/>
          <w:szCs w:val="28"/>
        </w:rPr>
        <w:t xml:space="preserve"> </w:t>
      </w:r>
      <w:r>
        <w:rPr>
          <w:rFonts w:ascii="Franklin Gothic Demi" w:hAnsi="Franklin Gothic Demi"/>
          <w:sz w:val="28"/>
          <w:szCs w:val="28"/>
        </w:rPr>
        <w:t xml:space="preserve">This works out to </w:t>
      </w:r>
      <w:r w:rsidR="000745A2" w:rsidRPr="00737071">
        <w:rPr>
          <w:rFonts w:ascii="Franklin Gothic Demi" w:hAnsi="Franklin Gothic Demi"/>
          <w:sz w:val="28"/>
          <w:szCs w:val="28"/>
        </w:rPr>
        <w:t>about 4 ½ double-spaced pages</w:t>
      </w:r>
      <w:r w:rsidR="00F24EF2" w:rsidRPr="00737071">
        <w:rPr>
          <w:rFonts w:ascii="Franklin Gothic Demi" w:hAnsi="Franklin Gothic Demi"/>
          <w:sz w:val="28"/>
          <w:szCs w:val="28"/>
        </w:rPr>
        <w:t xml:space="preserve"> (12 font)</w:t>
      </w:r>
      <w:r>
        <w:rPr>
          <w:rFonts w:ascii="Franklin Gothic Demi" w:hAnsi="Franklin Gothic Demi"/>
          <w:sz w:val="28"/>
          <w:szCs w:val="28"/>
        </w:rPr>
        <w:t xml:space="preserve"> or</w:t>
      </w:r>
      <w:r w:rsidR="000745A2" w:rsidRPr="00737071">
        <w:rPr>
          <w:rFonts w:ascii="Franklin Gothic Demi" w:hAnsi="Franklin Gothic Demi"/>
          <w:sz w:val="28"/>
          <w:szCs w:val="28"/>
        </w:rPr>
        <w:t xml:space="preserve"> </w:t>
      </w:r>
      <w:r w:rsidR="00F24EF2" w:rsidRPr="00737071">
        <w:rPr>
          <w:rFonts w:ascii="Franklin Gothic Demi" w:hAnsi="Franklin Gothic Demi"/>
          <w:sz w:val="28"/>
          <w:szCs w:val="28"/>
        </w:rPr>
        <w:t>1550-</w:t>
      </w:r>
      <w:r w:rsidR="000745A2" w:rsidRPr="00737071">
        <w:rPr>
          <w:rFonts w:ascii="Franklin Gothic Demi" w:hAnsi="Franklin Gothic Demi"/>
          <w:sz w:val="28"/>
          <w:szCs w:val="28"/>
        </w:rPr>
        <w:t>1600 words</w:t>
      </w:r>
      <w:r>
        <w:rPr>
          <w:rFonts w:ascii="Franklin Gothic Demi" w:hAnsi="Franklin Gothic Demi"/>
          <w:sz w:val="28"/>
          <w:szCs w:val="28"/>
        </w:rPr>
        <w:t xml:space="preserve">.  </w:t>
      </w:r>
      <w:r w:rsidR="005B61C1" w:rsidRPr="005B61C1">
        <w:rPr>
          <w:rFonts w:ascii="Franklin Gothic Demi" w:eastAsia="Wingdings-Regular" w:hAnsi="Franklin Gothic Demi" w:cs="TimesNewRomanPSMT"/>
          <w:sz w:val="28"/>
          <w:szCs w:val="28"/>
        </w:rPr>
        <w:t>Shoot to get as near to 10 minutes as possible.  If a judge can’t decide which selection he/she liked better and one was 7 minutes and the other 10 – then length could be the deciding factor.</w:t>
      </w:r>
    </w:p>
    <w:p w:rsidR="000745A2" w:rsidRPr="00737071" w:rsidRDefault="00B04E52" w:rsidP="007A1F69">
      <w:pPr>
        <w:jc w:val="center"/>
        <w:rPr>
          <w:rFonts w:ascii="Franklin Gothic Demi" w:hAnsi="Franklin Gothic Demi"/>
          <w:sz w:val="28"/>
          <w:szCs w:val="28"/>
        </w:rPr>
      </w:pPr>
      <w:r>
        <w:rPr>
          <w:rFonts w:ascii="Franklin Gothic Demi" w:hAnsi="Franklin Gothic Demi"/>
          <w:sz w:val="28"/>
          <w:szCs w:val="28"/>
        </w:rPr>
        <w:t>Parents, these are wonderful writing exercises and most find their way into portfolios at the end of the year.  Competition really forces the speeches to become polished and professional.</w:t>
      </w:r>
    </w:p>
    <w:p w:rsidR="000745A2" w:rsidRPr="00737071" w:rsidRDefault="000745A2" w:rsidP="007A1F69">
      <w:pPr>
        <w:jc w:val="center"/>
        <w:rPr>
          <w:rFonts w:ascii="Franklin Gothic Demi" w:hAnsi="Franklin Gothic Demi"/>
          <w:sz w:val="28"/>
          <w:szCs w:val="28"/>
        </w:rPr>
      </w:pPr>
    </w:p>
    <w:p w:rsidR="000745A2" w:rsidRPr="00737071" w:rsidRDefault="000745A2" w:rsidP="007A1F69">
      <w:pPr>
        <w:jc w:val="center"/>
        <w:rPr>
          <w:rFonts w:ascii="Franklin Gothic Demi" w:hAnsi="Franklin Gothic Demi"/>
          <w:sz w:val="28"/>
          <w:szCs w:val="28"/>
        </w:rPr>
      </w:pPr>
      <w:r w:rsidRPr="00737071">
        <w:rPr>
          <w:rFonts w:ascii="Franklin Gothic Demi" w:hAnsi="Franklin Gothic Demi"/>
          <w:sz w:val="28"/>
          <w:szCs w:val="28"/>
        </w:rPr>
        <w:t xml:space="preserve">Start with </w:t>
      </w:r>
      <w:r w:rsidR="003E1212">
        <w:rPr>
          <w:rFonts w:ascii="Franklin Gothic Demi" w:hAnsi="Franklin Gothic Demi"/>
          <w:sz w:val="28"/>
          <w:szCs w:val="28"/>
        </w:rPr>
        <w:t xml:space="preserve">a </w:t>
      </w:r>
      <w:r w:rsidRPr="00737071">
        <w:rPr>
          <w:rFonts w:ascii="Franklin Gothic Demi" w:hAnsi="Franklin Gothic Demi"/>
          <w:sz w:val="28"/>
          <w:szCs w:val="28"/>
        </w:rPr>
        <w:t xml:space="preserve">SUBJECT, </w:t>
      </w:r>
      <w:r w:rsidR="00B57D82" w:rsidRPr="00737071">
        <w:rPr>
          <w:rFonts w:ascii="Franklin Gothic Demi" w:hAnsi="Franklin Gothic Demi"/>
          <w:sz w:val="28"/>
          <w:szCs w:val="28"/>
        </w:rPr>
        <w:t>and then</w:t>
      </w:r>
      <w:r w:rsidRPr="00737071">
        <w:rPr>
          <w:rFonts w:ascii="Franklin Gothic Demi" w:hAnsi="Franklin Gothic Demi"/>
          <w:sz w:val="28"/>
          <w:szCs w:val="28"/>
        </w:rPr>
        <w:t xml:space="preserve"> decide which format would best fit.  Think about something that excites you – or something that you care about.</w:t>
      </w:r>
      <w:r w:rsidR="006A6393" w:rsidRPr="00737071">
        <w:rPr>
          <w:rFonts w:ascii="Franklin Gothic Demi" w:hAnsi="Franklin Gothic Demi"/>
          <w:sz w:val="28"/>
          <w:szCs w:val="28"/>
        </w:rPr>
        <w:t xml:space="preserve">  Don’t make it too narrow or technical.</w:t>
      </w:r>
      <w:r w:rsidR="00B04E52">
        <w:rPr>
          <w:rFonts w:ascii="Franklin Gothic Demi" w:hAnsi="Franklin Gothic Demi"/>
          <w:sz w:val="28"/>
          <w:szCs w:val="28"/>
        </w:rPr>
        <w:t xml:space="preserve"> </w:t>
      </w:r>
      <w:r w:rsidR="00B4659A">
        <w:rPr>
          <w:rFonts w:ascii="Franklin Gothic Demi" w:hAnsi="Franklin Gothic Demi"/>
          <w:sz w:val="28"/>
          <w:szCs w:val="28"/>
        </w:rPr>
        <w:t xml:space="preserve">Remember that </w:t>
      </w:r>
      <w:r w:rsidR="001723F2">
        <w:rPr>
          <w:rFonts w:ascii="Franklin Gothic Demi" w:hAnsi="Franklin Gothic Demi"/>
          <w:sz w:val="28"/>
          <w:szCs w:val="28"/>
        </w:rPr>
        <w:t xml:space="preserve">part of the </w:t>
      </w:r>
      <w:r w:rsidR="003E1212">
        <w:rPr>
          <w:rFonts w:ascii="Franklin Gothic Demi" w:hAnsi="Franklin Gothic Demi"/>
          <w:sz w:val="28"/>
          <w:szCs w:val="28"/>
        </w:rPr>
        <w:t>goal</w:t>
      </w:r>
      <w:r w:rsidR="001723F2">
        <w:rPr>
          <w:rFonts w:ascii="Franklin Gothic Demi" w:hAnsi="Franklin Gothic Demi"/>
          <w:sz w:val="28"/>
          <w:szCs w:val="28"/>
        </w:rPr>
        <w:t xml:space="preserve"> of a platform </w:t>
      </w:r>
      <w:r w:rsidR="003E1212">
        <w:rPr>
          <w:rFonts w:ascii="Franklin Gothic Demi" w:hAnsi="Franklin Gothic Demi"/>
          <w:sz w:val="28"/>
          <w:szCs w:val="28"/>
        </w:rPr>
        <w:t>is</w:t>
      </w:r>
      <w:r w:rsidR="001723F2">
        <w:rPr>
          <w:rFonts w:ascii="Franklin Gothic Demi" w:hAnsi="Franklin Gothic Demi"/>
          <w:sz w:val="28"/>
          <w:szCs w:val="28"/>
        </w:rPr>
        <w:t xml:space="preserve"> to appeal to a variety of audiences.  Both men and women will be judging you – so make sure you can find a way to appeal to them both.  </w:t>
      </w:r>
      <w:r w:rsidR="00B04E52">
        <w:rPr>
          <w:rFonts w:ascii="Franklin Gothic Demi" w:hAnsi="Franklin Gothic Demi"/>
          <w:sz w:val="28"/>
          <w:szCs w:val="28"/>
        </w:rPr>
        <w:t xml:space="preserve">If you go to the resource tab on our website, you will find a SALT short called “Choosing a Topic” that can help you find something to write about. </w:t>
      </w:r>
    </w:p>
    <w:p w:rsidR="000745A2" w:rsidRPr="00737071" w:rsidRDefault="000745A2" w:rsidP="007A1F69">
      <w:pPr>
        <w:jc w:val="center"/>
        <w:rPr>
          <w:rFonts w:ascii="Franklin Gothic Demi" w:hAnsi="Franklin Gothic Demi"/>
          <w:sz w:val="28"/>
          <w:szCs w:val="28"/>
        </w:rPr>
      </w:pPr>
    </w:p>
    <w:p w:rsidR="00B57D82" w:rsidRDefault="000745A2" w:rsidP="007A1F69">
      <w:pPr>
        <w:jc w:val="center"/>
        <w:rPr>
          <w:rFonts w:ascii="Franklin Gothic Demi" w:hAnsi="Franklin Gothic Demi"/>
          <w:sz w:val="28"/>
          <w:szCs w:val="28"/>
        </w:rPr>
      </w:pPr>
      <w:r w:rsidRPr="00737071">
        <w:rPr>
          <w:rFonts w:ascii="Franklin Gothic Demi" w:hAnsi="Franklin Gothic Demi"/>
          <w:sz w:val="28"/>
          <w:szCs w:val="28"/>
        </w:rPr>
        <w:t xml:space="preserve">After you decide on the type of speech, </w:t>
      </w:r>
      <w:r w:rsidR="006A6393" w:rsidRPr="00737071">
        <w:rPr>
          <w:rFonts w:ascii="Franklin Gothic Demi" w:hAnsi="Franklin Gothic Demi"/>
          <w:sz w:val="28"/>
          <w:szCs w:val="28"/>
        </w:rPr>
        <w:t xml:space="preserve">go to </w:t>
      </w:r>
      <w:r w:rsidRPr="00737071">
        <w:rPr>
          <w:rFonts w:ascii="Franklin Gothic Demi" w:hAnsi="Franklin Gothic Demi"/>
          <w:sz w:val="28"/>
          <w:szCs w:val="28"/>
        </w:rPr>
        <w:t>NCFCA.org to read the rules</w:t>
      </w:r>
      <w:r w:rsidR="006A6393" w:rsidRPr="00737071">
        <w:rPr>
          <w:rFonts w:ascii="Franklin Gothic Demi" w:hAnsi="Franklin Gothic Demi"/>
          <w:sz w:val="28"/>
          <w:szCs w:val="28"/>
        </w:rPr>
        <w:t xml:space="preserve"> regarding that speech</w:t>
      </w:r>
      <w:r w:rsidRPr="00737071">
        <w:rPr>
          <w:rFonts w:ascii="Franklin Gothic Demi" w:hAnsi="Franklin Gothic Demi"/>
          <w:sz w:val="28"/>
          <w:szCs w:val="28"/>
        </w:rPr>
        <w:t>!</w:t>
      </w:r>
      <w:r w:rsidR="005B61C1">
        <w:rPr>
          <w:rFonts w:ascii="Franklin Gothic Demi" w:hAnsi="Franklin Gothic Demi"/>
          <w:sz w:val="28"/>
          <w:szCs w:val="28"/>
        </w:rPr>
        <w:t xml:space="preserve">  They are no</w:t>
      </w:r>
      <w:r w:rsidR="00B57D82">
        <w:rPr>
          <w:rFonts w:ascii="Franklin Gothic Demi" w:hAnsi="Franklin Gothic Demi"/>
          <w:sz w:val="28"/>
          <w:szCs w:val="28"/>
        </w:rPr>
        <w:t>t</w:t>
      </w:r>
      <w:r w:rsidR="005B61C1">
        <w:rPr>
          <w:rFonts w:ascii="Franklin Gothic Demi" w:hAnsi="Franklin Gothic Demi"/>
          <w:sz w:val="28"/>
          <w:szCs w:val="28"/>
        </w:rPr>
        <w:t xml:space="preserve"> particularly onerous, but they are important.  </w:t>
      </w:r>
      <w:r w:rsidR="00B57D82">
        <w:rPr>
          <w:rFonts w:ascii="Franklin Gothic Demi" w:hAnsi="Franklin Gothic Demi"/>
          <w:sz w:val="28"/>
          <w:szCs w:val="28"/>
        </w:rPr>
        <w:t xml:space="preserve">They are put in place to ensure fairness between the competitors. </w:t>
      </w:r>
      <w:r w:rsidR="001723F2">
        <w:rPr>
          <w:rFonts w:ascii="Franklin Gothic Demi" w:hAnsi="Franklin Gothic Demi"/>
          <w:sz w:val="28"/>
          <w:szCs w:val="28"/>
        </w:rPr>
        <w:t xml:space="preserve">  The rules</w:t>
      </w:r>
      <w:r w:rsidR="005B61C1">
        <w:rPr>
          <w:rFonts w:ascii="Franklin Gothic Demi" w:hAnsi="Franklin Gothic Demi"/>
          <w:sz w:val="28"/>
          <w:szCs w:val="28"/>
        </w:rPr>
        <w:t xml:space="preserve"> are pretty straightforward, but</w:t>
      </w:r>
      <w:r w:rsidR="001723F2">
        <w:rPr>
          <w:rFonts w:ascii="Franklin Gothic Demi" w:hAnsi="Franklin Gothic Demi"/>
          <w:sz w:val="28"/>
          <w:szCs w:val="28"/>
        </w:rPr>
        <w:t xml:space="preserve"> sometimes </w:t>
      </w:r>
      <w:r w:rsidR="00B57D82">
        <w:rPr>
          <w:rFonts w:ascii="Franklin Gothic Demi" w:hAnsi="Franklin Gothic Demi"/>
          <w:sz w:val="28"/>
          <w:szCs w:val="28"/>
        </w:rPr>
        <w:t xml:space="preserve">students </w:t>
      </w:r>
      <w:r w:rsidR="001723F2">
        <w:rPr>
          <w:rFonts w:ascii="Franklin Gothic Demi" w:hAnsi="Franklin Gothic Demi"/>
          <w:sz w:val="28"/>
          <w:szCs w:val="28"/>
        </w:rPr>
        <w:t xml:space="preserve">don’t take the time to review them. </w:t>
      </w:r>
      <w:r w:rsidR="005B61C1">
        <w:rPr>
          <w:rFonts w:ascii="Franklin Gothic Demi" w:hAnsi="Franklin Gothic Demi"/>
          <w:sz w:val="28"/>
          <w:szCs w:val="28"/>
        </w:rPr>
        <w:t xml:space="preserve"> </w:t>
      </w:r>
    </w:p>
    <w:p w:rsidR="00B57D82" w:rsidRDefault="00B57D82" w:rsidP="007A1F69">
      <w:pPr>
        <w:jc w:val="center"/>
        <w:rPr>
          <w:rFonts w:ascii="Franklin Gothic Demi" w:hAnsi="Franklin Gothic Demi"/>
          <w:sz w:val="28"/>
          <w:szCs w:val="28"/>
        </w:rPr>
      </w:pPr>
    </w:p>
    <w:p w:rsidR="007A1F69" w:rsidRPr="00737071" w:rsidRDefault="006A6393" w:rsidP="007A1F69">
      <w:pPr>
        <w:jc w:val="center"/>
        <w:rPr>
          <w:rFonts w:ascii="Franklin Gothic Demi" w:hAnsi="Franklin Gothic Demi"/>
          <w:sz w:val="28"/>
          <w:szCs w:val="28"/>
        </w:rPr>
      </w:pPr>
      <w:r w:rsidRPr="00737071">
        <w:rPr>
          <w:rFonts w:ascii="Franklin Gothic Demi" w:hAnsi="Franklin Gothic Demi"/>
          <w:sz w:val="28"/>
          <w:szCs w:val="28"/>
        </w:rPr>
        <w:t xml:space="preserve">All </w:t>
      </w:r>
      <w:r w:rsidR="00B57D82">
        <w:rPr>
          <w:rFonts w:ascii="Franklin Gothic Demi" w:hAnsi="Franklin Gothic Demi"/>
          <w:sz w:val="28"/>
          <w:szCs w:val="28"/>
        </w:rPr>
        <w:t>4</w:t>
      </w:r>
      <w:r w:rsidRPr="00737071">
        <w:rPr>
          <w:rFonts w:ascii="Franklin Gothic Demi" w:hAnsi="Franklin Gothic Demi"/>
          <w:sz w:val="28"/>
          <w:szCs w:val="28"/>
        </w:rPr>
        <w:t xml:space="preserve"> speeches must be original works, scripted word for word by the speaker.  </w:t>
      </w:r>
    </w:p>
    <w:p w:rsidR="007A1F69" w:rsidRPr="00737071" w:rsidRDefault="006A6393" w:rsidP="007A1F69">
      <w:pPr>
        <w:jc w:val="center"/>
        <w:rPr>
          <w:rFonts w:ascii="Franklin Gothic Demi" w:hAnsi="Franklin Gothic Demi"/>
          <w:sz w:val="28"/>
          <w:szCs w:val="28"/>
        </w:rPr>
      </w:pPr>
      <w:r w:rsidRPr="00737071">
        <w:rPr>
          <w:rFonts w:ascii="Franklin Gothic Demi" w:hAnsi="Franklin Gothic Demi"/>
          <w:sz w:val="28"/>
          <w:szCs w:val="28"/>
        </w:rPr>
        <w:t xml:space="preserve">Directly quoted material may not exceed 30% of the total words in the speech.  </w:t>
      </w:r>
    </w:p>
    <w:p w:rsidR="00B57D82" w:rsidRPr="00B57D82" w:rsidRDefault="006A6393" w:rsidP="00B57D82">
      <w:pPr>
        <w:jc w:val="center"/>
        <w:rPr>
          <w:rFonts w:ascii="Franklin Gothic Demi" w:hAnsi="Franklin Gothic Demi"/>
          <w:sz w:val="28"/>
          <w:szCs w:val="28"/>
        </w:rPr>
      </w:pPr>
      <w:r w:rsidRPr="00737071">
        <w:rPr>
          <w:rFonts w:ascii="Franklin Gothic Demi" w:hAnsi="Franklin Gothic Demi"/>
          <w:sz w:val="28"/>
          <w:szCs w:val="28"/>
        </w:rPr>
        <w:t xml:space="preserve">Outside sources must be mentioned in the verbal delivery of the speech, and cited within the script.  </w:t>
      </w:r>
    </w:p>
    <w:p w:rsidR="00B57D82" w:rsidRPr="00B57D82" w:rsidRDefault="00B57D82" w:rsidP="00B57D82">
      <w:pPr>
        <w:jc w:val="center"/>
        <w:rPr>
          <w:rFonts w:ascii="Franklin Gothic Demi" w:hAnsi="Franklin Gothic Demi"/>
          <w:sz w:val="28"/>
          <w:szCs w:val="28"/>
        </w:rPr>
      </w:pPr>
      <w:r w:rsidRPr="00B57D82">
        <w:rPr>
          <w:rFonts w:ascii="Franklin Gothic Demi" w:hAnsi="Franklin Gothic Demi"/>
          <w:sz w:val="28"/>
          <w:szCs w:val="28"/>
        </w:rPr>
        <w:t xml:space="preserve"> </w:t>
      </w:r>
    </w:p>
    <w:p w:rsidR="00B57D82" w:rsidRDefault="00B57D82" w:rsidP="00B57D82">
      <w:pPr>
        <w:jc w:val="center"/>
        <w:rPr>
          <w:rFonts w:ascii="Franklin Gothic Demi" w:hAnsi="Franklin Gothic Demi"/>
          <w:sz w:val="28"/>
          <w:szCs w:val="28"/>
        </w:rPr>
      </w:pPr>
      <w:r w:rsidRPr="00B57D82">
        <w:rPr>
          <w:rFonts w:ascii="Franklin Gothic Demi" w:hAnsi="Franklin Gothic Demi"/>
          <w:sz w:val="28"/>
          <w:szCs w:val="28"/>
        </w:rPr>
        <w:t xml:space="preserve">Any sources used for outside material must be mentioned in the verbal delivery of the speech. Outside material refers to direct quotations, specific information, and/or another person’s research, theories and/or concepts. </w:t>
      </w:r>
    </w:p>
    <w:p w:rsidR="00B57D82" w:rsidRPr="00B57D82" w:rsidRDefault="00B57D82" w:rsidP="00B57D82">
      <w:pPr>
        <w:jc w:val="center"/>
        <w:rPr>
          <w:rFonts w:ascii="Franklin Gothic Demi" w:hAnsi="Franklin Gothic Demi"/>
          <w:sz w:val="28"/>
          <w:szCs w:val="28"/>
        </w:rPr>
      </w:pPr>
    </w:p>
    <w:p w:rsidR="00B57D82" w:rsidRDefault="00B57D82" w:rsidP="00B57D82">
      <w:pPr>
        <w:jc w:val="center"/>
        <w:rPr>
          <w:rFonts w:ascii="Franklin Gothic Demi" w:hAnsi="Franklin Gothic Demi"/>
          <w:sz w:val="28"/>
          <w:szCs w:val="28"/>
        </w:rPr>
      </w:pPr>
      <w:r w:rsidRPr="00B57D82">
        <w:rPr>
          <w:rFonts w:ascii="Franklin Gothic Demi" w:hAnsi="Franklin Gothic Demi"/>
          <w:sz w:val="28"/>
          <w:szCs w:val="28"/>
        </w:rPr>
        <w:t xml:space="preserve">Any sources used for outside material must be cited parenthetically within the script and listed on the Source Citation Page. </w:t>
      </w:r>
      <w:proofErr w:type="gramStart"/>
      <w:r w:rsidRPr="00B57D82">
        <w:rPr>
          <w:rFonts w:ascii="Franklin Gothic Demi" w:hAnsi="Franklin Gothic Demi"/>
          <w:sz w:val="28"/>
          <w:szCs w:val="28"/>
        </w:rPr>
        <w:t>Sources refers</w:t>
      </w:r>
      <w:proofErr w:type="gramEnd"/>
      <w:r w:rsidRPr="00B57D82">
        <w:rPr>
          <w:rFonts w:ascii="Franklin Gothic Demi" w:hAnsi="Franklin Gothic Demi"/>
          <w:sz w:val="28"/>
          <w:szCs w:val="28"/>
        </w:rPr>
        <w:t xml:space="preserve"> to books, websites, interviews, song lyrics, etc. </w:t>
      </w:r>
    </w:p>
    <w:p w:rsidR="00B57D82" w:rsidRPr="00B57D82" w:rsidRDefault="00B57D82" w:rsidP="00B57D82">
      <w:pPr>
        <w:jc w:val="center"/>
        <w:rPr>
          <w:rFonts w:ascii="Franklin Gothic Demi" w:hAnsi="Franklin Gothic Demi"/>
          <w:sz w:val="28"/>
          <w:szCs w:val="28"/>
        </w:rPr>
      </w:pPr>
    </w:p>
    <w:p w:rsidR="006A6393" w:rsidRDefault="009D675E" w:rsidP="007A1F69">
      <w:pPr>
        <w:jc w:val="center"/>
        <w:rPr>
          <w:rFonts w:ascii="Franklin Gothic Demi" w:hAnsi="Franklin Gothic Demi"/>
          <w:sz w:val="28"/>
          <w:szCs w:val="28"/>
        </w:rPr>
      </w:pPr>
      <w:r w:rsidRPr="00737071">
        <w:rPr>
          <w:rFonts w:ascii="Franklin Gothic Demi" w:hAnsi="Franklin Gothic Demi"/>
          <w:sz w:val="28"/>
          <w:szCs w:val="28"/>
        </w:rPr>
        <w:t>For example:  “Wall Street Journalist James Grant wrote, “</w:t>
      </w:r>
      <w:r w:rsidR="005B61C1">
        <w:rPr>
          <w:rFonts w:ascii="Franklin Gothic Demi" w:hAnsi="Franklin Gothic Demi"/>
          <w:sz w:val="28"/>
          <w:szCs w:val="28"/>
          <w:highlight w:val="yellow"/>
        </w:rPr>
        <w:t>The price of gas will surely rise in the summer due to dwindling supplies of oil</w:t>
      </w:r>
      <w:r w:rsidRPr="00737071">
        <w:rPr>
          <w:rFonts w:ascii="Franklin Gothic Demi" w:hAnsi="Franklin Gothic Demi"/>
          <w:sz w:val="28"/>
          <w:szCs w:val="28"/>
          <w:highlight w:val="yellow"/>
        </w:rPr>
        <w:t>.</w:t>
      </w:r>
      <w:r w:rsidRPr="00737071">
        <w:rPr>
          <w:rFonts w:ascii="Franklin Gothic Demi" w:hAnsi="Franklin Gothic Demi"/>
          <w:sz w:val="28"/>
          <w:szCs w:val="28"/>
        </w:rPr>
        <w:t>”</w:t>
      </w:r>
    </w:p>
    <w:p w:rsidR="00B57D82" w:rsidRPr="00737071" w:rsidRDefault="00B57D82" w:rsidP="007A1F69">
      <w:pPr>
        <w:jc w:val="center"/>
        <w:rPr>
          <w:rFonts w:ascii="Franklin Gothic Demi" w:hAnsi="Franklin Gothic Demi"/>
          <w:sz w:val="28"/>
          <w:szCs w:val="28"/>
        </w:rPr>
      </w:pPr>
    </w:p>
    <w:p w:rsidR="00AC6421" w:rsidRPr="00737071" w:rsidRDefault="00AC6421" w:rsidP="007A1F69">
      <w:pPr>
        <w:jc w:val="center"/>
        <w:rPr>
          <w:rFonts w:ascii="Franklin Gothic Demi" w:hAnsi="Franklin Gothic Demi"/>
          <w:sz w:val="28"/>
          <w:szCs w:val="28"/>
        </w:rPr>
      </w:pPr>
      <w:r w:rsidRPr="00737071">
        <w:rPr>
          <w:rFonts w:ascii="Franklin Gothic Demi" w:hAnsi="Franklin Gothic Demi"/>
          <w:sz w:val="28"/>
          <w:szCs w:val="28"/>
        </w:rPr>
        <w:t xml:space="preserve">All speeches must have a bibliography at the end – even if there are no sources </w:t>
      </w:r>
      <w:r w:rsidRPr="00737071">
        <w:rPr>
          <w:rFonts w:ascii="Franklin Gothic Demi" w:hAnsi="Franklin Gothic Demi"/>
          <w:sz w:val="28"/>
          <w:szCs w:val="28"/>
        </w:rPr>
        <w:sym w:font="Wingdings" w:char="F04A"/>
      </w:r>
      <w:r w:rsidR="00DF023F">
        <w:rPr>
          <w:rFonts w:ascii="Franklin Gothic Demi" w:hAnsi="Franklin Gothic Demi"/>
          <w:sz w:val="28"/>
          <w:szCs w:val="28"/>
        </w:rPr>
        <w:t xml:space="preserve">  </w:t>
      </w:r>
      <w:r w:rsidR="00D9783E">
        <w:rPr>
          <w:rFonts w:ascii="Franklin Gothic Demi" w:hAnsi="Franklin Gothic Demi"/>
          <w:sz w:val="28"/>
          <w:szCs w:val="28"/>
        </w:rPr>
        <w:t xml:space="preserve"> However, that would be quite rare.  You remember part of the learning process is </w:t>
      </w:r>
      <w:r w:rsidR="00D9783E">
        <w:rPr>
          <w:rFonts w:ascii="Franklin Gothic Demi" w:hAnsi="Franklin Gothic Demi"/>
          <w:sz w:val="28"/>
          <w:szCs w:val="28"/>
        </w:rPr>
        <w:lastRenderedPageBreak/>
        <w:t xml:space="preserve">researching and assembling chunks of information, so no sources would be unlikely.  </w:t>
      </w:r>
      <w:r w:rsidR="00DF023F">
        <w:rPr>
          <w:rFonts w:ascii="Franklin Gothic Demi" w:hAnsi="Franklin Gothic Demi"/>
          <w:sz w:val="28"/>
          <w:szCs w:val="28"/>
        </w:rPr>
        <w:t xml:space="preserve">You can see examples of how to </w:t>
      </w:r>
      <w:r w:rsidR="00863F06">
        <w:rPr>
          <w:rFonts w:ascii="Franklin Gothic Demi" w:hAnsi="Franklin Gothic Demi"/>
          <w:sz w:val="28"/>
          <w:szCs w:val="28"/>
        </w:rPr>
        <w:t>properly create a bibliography on the NCFCA website.</w:t>
      </w:r>
    </w:p>
    <w:p w:rsidR="00DF267F" w:rsidRPr="00737071" w:rsidRDefault="00DF267F" w:rsidP="007A1F69">
      <w:pPr>
        <w:jc w:val="center"/>
        <w:rPr>
          <w:rFonts w:ascii="Franklin Gothic Demi" w:hAnsi="Franklin Gothic Demi"/>
          <w:sz w:val="28"/>
          <w:szCs w:val="28"/>
        </w:rPr>
      </w:pPr>
    </w:p>
    <w:p w:rsidR="009D675E" w:rsidRPr="00737071" w:rsidRDefault="00DF267F" w:rsidP="007A1F69">
      <w:pPr>
        <w:jc w:val="center"/>
        <w:rPr>
          <w:rFonts w:ascii="Franklin Gothic Demi" w:hAnsi="Franklin Gothic Demi"/>
          <w:sz w:val="28"/>
          <w:szCs w:val="28"/>
        </w:rPr>
      </w:pPr>
      <w:r w:rsidRPr="00737071">
        <w:rPr>
          <w:rFonts w:ascii="Franklin Gothic Demi" w:hAnsi="Franklin Gothic Demi"/>
          <w:sz w:val="28"/>
          <w:szCs w:val="28"/>
        </w:rPr>
        <w:t xml:space="preserve">Speeches usually have a hook, an </w:t>
      </w:r>
      <w:r w:rsidR="005B61C1">
        <w:rPr>
          <w:rFonts w:ascii="Franklin Gothic Demi" w:hAnsi="Franklin Gothic Demi"/>
          <w:sz w:val="28"/>
          <w:szCs w:val="28"/>
        </w:rPr>
        <w:t>introduction</w:t>
      </w:r>
      <w:r w:rsidRPr="00737071">
        <w:rPr>
          <w:rFonts w:ascii="Franklin Gothic Demi" w:hAnsi="Franklin Gothic Demi"/>
          <w:sz w:val="28"/>
          <w:szCs w:val="28"/>
        </w:rPr>
        <w:t xml:space="preserve">, </w:t>
      </w:r>
      <w:r w:rsidR="005B61C1">
        <w:rPr>
          <w:rFonts w:ascii="Franklin Gothic Demi" w:hAnsi="Franklin Gothic Demi"/>
          <w:sz w:val="28"/>
          <w:szCs w:val="28"/>
        </w:rPr>
        <w:t>3 main</w:t>
      </w:r>
      <w:r w:rsidRPr="00737071">
        <w:rPr>
          <w:rFonts w:ascii="Franklin Gothic Demi" w:hAnsi="Franklin Gothic Demi"/>
          <w:sz w:val="28"/>
          <w:szCs w:val="28"/>
        </w:rPr>
        <w:t xml:space="preserve"> points, a summary/conclusion and a close referring back to the hook.</w:t>
      </w:r>
    </w:p>
    <w:p w:rsidR="009D675E" w:rsidRPr="00737071" w:rsidRDefault="009D675E" w:rsidP="007A1F69">
      <w:pPr>
        <w:jc w:val="center"/>
        <w:rPr>
          <w:rFonts w:ascii="Franklin Gothic Demi" w:hAnsi="Franklin Gothic Demi"/>
          <w:sz w:val="28"/>
          <w:szCs w:val="28"/>
        </w:rPr>
      </w:pPr>
    </w:p>
    <w:p w:rsidR="009D675E" w:rsidRPr="007A1F69" w:rsidRDefault="009D675E" w:rsidP="007A1F69">
      <w:pPr>
        <w:jc w:val="center"/>
        <w:rPr>
          <w:rFonts w:ascii="Franklin Gothic Demi" w:hAnsi="Franklin Gothic Demi"/>
          <w:sz w:val="24"/>
          <w:szCs w:val="24"/>
        </w:rPr>
      </w:pPr>
      <w:r w:rsidRPr="00737071">
        <w:rPr>
          <w:rFonts w:ascii="Franklin Gothic Demi" w:hAnsi="Franklin Gothic Demi"/>
          <w:sz w:val="28"/>
          <w:szCs w:val="28"/>
        </w:rPr>
        <w:t>Develop each point/paragraph with:  Stories / Facts / Quotes / Statistics</w:t>
      </w:r>
      <w:r w:rsidRPr="007A1F69">
        <w:rPr>
          <w:rFonts w:ascii="Franklin Gothic Demi" w:hAnsi="Franklin Gothic Demi"/>
          <w:sz w:val="24"/>
          <w:szCs w:val="24"/>
        </w:rPr>
        <w:t xml:space="preserve"> / </w:t>
      </w:r>
      <w:r w:rsidRPr="003E1212">
        <w:rPr>
          <w:rFonts w:ascii="Franklin Gothic Demi" w:hAnsi="Franklin Gothic Demi"/>
          <w:sz w:val="28"/>
          <w:szCs w:val="28"/>
        </w:rPr>
        <w:t>Opinions</w:t>
      </w:r>
    </w:p>
    <w:p w:rsidR="003E1212" w:rsidRDefault="004E7E59" w:rsidP="007A1F69">
      <w:pPr>
        <w:jc w:val="center"/>
        <w:rPr>
          <w:rFonts w:ascii="Franklin Gothic Demi" w:hAnsi="Franklin Gothic Demi"/>
          <w:sz w:val="28"/>
          <w:szCs w:val="28"/>
        </w:rPr>
      </w:pPr>
      <w:r w:rsidRPr="005B61C1">
        <w:rPr>
          <w:rFonts w:ascii="Franklin Gothic Demi" w:hAnsi="Franklin Gothic Demi"/>
          <w:sz w:val="28"/>
          <w:szCs w:val="28"/>
        </w:rPr>
        <w:t xml:space="preserve">Shoot for at least 3 of these in each paragraph.  Stories are the most powerful – aim for personal and otherwise.  </w:t>
      </w:r>
    </w:p>
    <w:p w:rsidR="003E1212" w:rsidRDefault="003E1212" w:rsidP="007A1F69">
      <w:pPr>
        <w:jc w:val="center"/>
        <w:rPr>
          <w:rFonts w:ascii="Franklin Gothic Demi" w:hAnsi="Franklin Gothic Demi"/>
          <w:color w:val="FF0000"/>
          <w:sz w:val="28"/>
          <w:szCs w:val="28"/>
        </w:rPr>
      </w:pPr>
    </w:p>
    <w:p w:rsidR="005B61C1" w:rsidRDefault="00502EE5" w:rsidP="007A1F69">
      <w:pPr>
        <w:jc w:val="center"/>
        <w:rPr>
          <w:rFonts w:ascii="Franklin Gothic Demi" w:hAnsi="Franklin Gothic Demi"/>
          <w:sz w:val="28"/>
          <w:szCs w:val="28"/>
        </w:rPr>
      </w:pPr>
      <w:r>
        <w:rPr>
          <w:rFonts w:ascii="Franklin Gothic Demi" w:hAnsi="Franklin Gothic Demi"/>
          <w:sz w:val="28"/>
          <w:szCs w:val="28"/>
        </w:rPr>
        <w:t>Finally</w:t>
      </w:r>
      <w:r w:rsidR="005B61C1">
        <w:rPr>
          <w:rFonts w:ascii="Franklin Gothic Demi" w:hAnsi="Franklin Gothic Demi"/>
          <w:sz w:val="28"/>
          <w:szCs w:val="28"/>
        </w:rPr>
        <w:t xml:space="preserve"> – all the speeches must be memorized.  While it may sound impossible at first, it really isn’t too difficult.  By the time you have finished your writing your speech, some of it will already be in your head.  Memorizing also gets easier the more you do it.  </w:t>
      </w:r>
      <w:r w:rsidR="003E1212">
        <w:rPr>
          <w:rFonts w:ascii="Franklin Gothic Demi" w:hAnsi="Franklin Gothic Demi"/>
          <w:sz w:val="28"/>
          <w:szCs w:val="28"/>
        </w:rPr>
        <w:t xml:space="preserve">Taping a portion of the speech to your bathroom mirror, recording it on your </w:t>
      </w:r>
      <w:proofErr w:type="spellStart"/>
      <w:r w:rsidR="003E1212">
        <w:rPr>
          <w:rFonts w:ascii="Franklin Gothic Demi" w:hAnsi="Franklin Gothic Demi"/>
          <w:sz w:val="28"/>
          <w:szCs w:val="28"/>
        </w:rPr>
        <w:t>ipod</w:t>
      </w:r>
      <w:proofErr w:type="spellEnd"/>
      <w:r w:rsidR="003E1212">
        <w:rPr>
          <w:rFonts w:ascii="Franklin Gothic Demi" w:hAnsi="Franklin Gothic Demi"/>
          <w:sz w:val="28"/>
          <w:szCs w:val="28"/>
        </w:rPr>
        <w:t xml:space="preserve"> to listen to when you exercise, and saying it before bed are all ways to help get it lodged into your brain.</w:t>
      </w:r>
    </w:p>
    <w:p w:rsidR="003E1212" w:rsidRDefault="003E1212" w:rsidP="007A1F69">
      <w:pPr>
        <w:jc w:val="center"/>
        <w:rPr>
          <w:rFonts w:ascii="Franklin Gothic Demi" w:hAnsi="Franklin Gothic Demi"/>
          <w:sz w:val="28"/>
          <w:szCs w:val="28"/>
        </w:rPr>
      </w:pPr>
    </w:p>
    <w:p w:rsidR="005B61C1" w:rsidRDefault="005B61C1" w:rsidP="007A1F69">
      <w:pPr>
        <w:jc w:val="center"/>
        <w:rPr>
          <w:rFonts w:ascii="Franklin Gothic Demi" w:hAnsi="Franklin Gothic Demi"/>
          <w:sz w:val="28"/>
          <w:szCs w:val="28"/>
        </w:rPr>
      </w:pPr>
      <w:r>
        <w:rPr>
          <w:rFonts w:ascii="Franklin Gothic Demi" w:hAnsi="Franklin Gothic Demi"/>
          <w:sz w:val="28"/>
          <w:szCs w:val="28"/>
        </w:rPr>
        <w:t xml:space="preserve">So there you have it – the </w:t>
      </w:r>
      <w:r w:rsidR="00B57D82">
        <w:rPr>
          <w:rFonts w:ascii="Franklin Gothic Demi" w:hAnsi="Franklin Gothic Demi"/>
          <w:sz w:val="28"/>
          <w:szCs w:val="28"/>
        </w:rPr>
        <w:t>4</w:t>
      </w:r>
      <w:bookmarkStart w:id="0" w:name="_GoBack"/>
      <w:bookmarkEnd w:id="0"/>
      <w:r>
        <w:rPr>
          <w:rFonts w:ascii="Franklin Gothic Demi" w:hAnsi="Franklin Gothic Demi"/>
          <w:sz w:val="28"/>
          <w:szCs w:val="28"/>
        </w:rPr>
        <w:t xml:space="preserve"> current platform speeches.  I hope you are motivated to get started writing your speech about something that is important to you.  It is a great privilege and opportunity to have ten minutes of undivided attention for your ideas, opinions and interests – make the most of it.</w:t>
      </w:r>
    </w:p>
    <w:p w:rsidR="005B61C1" w:rsidRDefault="005B61C1" w:rsidP="007A1F69">
      <w:pPr>
        <w:jc w:val="center"/>
        <w:rPr>
          <w:rFonts w:ascii="Franklin Gothic Demi" w:hAnsi="Franklin Gothic Demi"/>
          <w:sz w:val="28"/>
          <w:szCs w:val="28"/>
        </w:rPr>
      </w:pPr>
    </w:p>
    <w:p w:rsidR="005B61C1" w:rsidRDefault="005B61C1" w:rsidP="007A1F69">
      <w:pPr>
        <w:jc w:val="center"/>
        <w:rPr>
          <w:rFonts w:ascii="Franklin Gothic Demi" w:hAnsi="Franklin Gothic Demi"/>
          <w:sz w:val="28"/>
          <w:szCs w:val="28"/>
        </w:rPr>
      </w:pPr>
    </w:p>
    <w:p w:rsidR="005B61C1" w:rsidRPr="005B61C1" w:rsidRDefault="005B61C1" w:rsidP="007A1F69">
      <w:pPr>
        <w:jc w:val="center"/>
        <w:rPr>
          <w:rFonts w:ascii="Franklin Gothic Demi" w:hAnsi="Franklin Gothic Demi"/>
          <w:sz w:val="28"/>
          <w:szCs w:val="28"/>
        </w:rPr>
      </w:pPr>
    </w:p>
    <w:p w:rsidR="006A2701" w:rsidRDefault="006A2701" w:rsidP="007A1F69">
      <w:pPr>
        <w:jc w:val="center"/>
        <w:rPr>
          <w:rFonts w:ascii="Franklin Gothic Demi" w:hAnsi="Franklin Gothic Demi"/>
          <w:sz w:val="24"/>
          <w:szCs w:val="24"/>
        </w:rPr>
      </w:pPr>
    </w:p>
    <w:p w:rsidR="006A2701" w:rsidRDefault="006A2701"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7A1F69">
      <w:pPr>
        <w:jc w:val="center"/>
        <w:rPr>
          <w:rFonts w:ascii="Franklin Gothic Demi" w:hAnsi="Franklin Gothic Demi"/>
          <w:sz w:val="24"/>
          <w:szCs w:val="24"/>
        </w:rPr>
      </w:pPr>
    </w:p>
    <w:p w:rsidR="00014087" w:rsidRDefault="00014087" w:rsidP="00014087">
      <w:pPr>
        <w:rPr>
          <w:rFonts w:ascii="Franklin Gothic Demi" w:hAnsi="Franklin Gothic Demi"/>
          <w:sz w:val="24"/>
          <w:szCs w:val="24"/>
        </w:rPr>
      </w:pPr>
    </w:p>
    <w:p w:rsidR="005B7688" w:rsidRDefault="005B7688" w:rsidP="00014087">
      <w:pPr>
        <w:rPr>
          <w:rFonts w:ascii="Franklin Gothic Demi" w:hAnsi="Franklin Gothic Demi"/>
          <w:sz w:val="24"/>
          <w:szCs w:val="24"/>
        </w:rPr>
      </w:pPr>
    </w:p>
    <w:p w:rsidR="005B7688" w:rsidRDefault="005B7688" w:rsidP="00014087">
      <w:pPr>
        <w:rPr>
          <w:rFonts w:ascii="Franklin Gothic Demi" w:hAnsi="Franklin Gothic Demi"/>
          <w:sz w:val="24"/>
          <w:szCs w:val="24"/>
        </w:rPr>
      </w:pPr>
    </w:p>
    <w:p w:rsidR="005B7688" w:rsidRDefault="005B7688" w:rsidP="00014087">
      <w:pPr>
        <w:rPr>
          <w:rFonts w:ascii="Franklin Gothic Demi" w:hAnsi="Franklin Gothic Demi"/>
          <w:sz w:val="24"/>
          <w:szCs w:val="24"/>
        </w:rPr>
      </w:pPr>
    </w:p>
    <w:p w:rsidR="005B7688" w:rsidRPr="007A1F69" w:rsidRDefault="005B7688" w:rsidP="00014087">
      <w:pP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0745A2" w:rsidRPr="007A1F69" w:rsidRDefault="00DE17FC" w:rsidP="00DE17FC">
      <w:pPr>
        <w:jc w:val="right"/>
        <w:rPr>
          <w:rFonts w:ascii="Franklin Gothic Demi" w:hAnsi="Franklin Gothic Demi"/>
          <w:sz w:val="24"/>
          <w:szCs w:val="24"/>
        </w:rPr>
      </w:pPr>
      <w:r>
        <w:rPr>
          <w:rFonts w:ascii="Franklin Gothic Demi" w:hAnsi="Franklin Gothic Demi"/>
          <w:sz w:val="24"/>
          <w:szCs w:val="24"/>
        </w:rPr>
        <w:t>Revised 12/2013</w:t>
      </w: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pBdr>
          <w:top w:val="single" w:sz="4" w:space="1" w:color="auto"/>
        </w:pBdr>
        <w:spacing w:after="240"/>
        <w:jc w:val="center"/>
        <w:rPr>
          <w:rFonts w:ascii="Franklin Gothic Demi" w:hAnsi="Franklin Gothic Demi"/>
          <w:sz w:val="24"/>
          <w:szCs w:val="24"/>
        </w:rPr>
      </w:pPr>
      <w:r w:rsidRPr="007A1F69">
        <w:rPr>
          <w:rFonts w:ascii="Franklin Gothic Demi" w:hAnsi="Franklin Gothic Demi"/>
          <w:sz w:val="24"/>
          <w:szCs w:val="24"/>
        </w:rPr>
        <w:t>*http://www.ncfca.org/IEEventDescriptions</w:t>
      </w:r>
    </w:p>
    <w:sectPr w:rsidR="000745A2" w:rsidRPr="007A1F69" w:rsidSect="009D675E">
      <w:headerReference w:type="even" r:id="rId8"/>
      <w:headerReference w:type="default" r:id="rId9"/>
      <w:footerReference w:type="even" r:id="rId10"/>
      <w:footerReference w:type="default" r:id="rId11"/>
      <w:headerReference w:type="first" r:id="rId12"/>
      <w:footerReference w:type="first" r:id="rId13"/>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0C" w:rsidRDefault="0026080C" w:rsidP="00737071">
      <w:r>
        <w:separator/>
      </w:r>
    </w:p>
  </w:endnote>
  <w:endnote w:type="continuationSeparator" w:id="0">
    <w:p w:rsidR="0026080C" w:rsidRDefault="0026080C" w:rsidP="0073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1" w:rsidRDefault="00737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7213"/>
      <w:docPartObj>
        <w:docPartGallery w:val="Page Numbers (Bottom of Page)"/>
        <w:docPartUnique/>
      </w:docPartObj>
    </w:sdtPr>
    <w:sdtEndPr>
      <w:rPr>
        <w:color w:val="808080" w:themeColor="background1" w:themeShade="80"/>
        <w:spacing w:val="60"/>
      </w:rPr>
    </w:sdtEndPr>
    <w:sdtContent>
      <w:p w:rsidR="00737071" w:rsidRDefault="007370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7D82">
          <w:rPr>
            <w:noProof/>
          </w:rPr>
          <w:t>1</w:t>
        </w:r>
        <w:r>
          <w:rPr>
            <w:noProof/>
          </w:rPr>
          <w:fldChar w:fldCharType="end"/>
        </w:r>
        <w:r>
          <w:t xml:space="preserve"> | </w:t>
        </w:r>
        <w:r>
          <w:rPr>
            <w:color w:val="808080" w:themeColor="background1" w:themeShade="80"/>
            <w:spacing w:val="60"/>
          </w:rPr>
          <w:t>Page</w:t>
        </w:r>
      </w:p>
    </w:sdtContent>
  </w:sdt>
  <w:p w:rsidR="00737071" w:rsidRDefault="00737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1" w:rsidRDefault="0073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0C" w:rsidRDefault="0026080C" w:rsidP="00737071">
      <w:r>
        <w:separator/>
      </w:r>
    </w:p>
  </w:footnote>
  <w:footnote w:type="continuationSeparator" w:id="0">
    <w:p w:rsidR="0026080C" w:rsidRDefault="0026080C" w:rsidP="0073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1" w:rsidRDefault="0073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1" w:rsidRDefault="0073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71" w:rsidRDefault="00737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073A4"/>
    <w:rsid w:val="00014087"/>
    <w:rsid w:val="00070171"/>
    <w:rsid w:val="000745A2"/>
    <w:rsid w:val="000E52F8"/>
    <w:rsid w:val="00100213"/>
    <w:rsid w:val="001723F2"/>
    <w:rsid w:val="00230148"/>
    <w:rsid w:val="0026080C"/>
    <w:rsid w:val="002A2DF2"/>
    <w:rsid w:val="002E7F6E"/>
    <w:rsid w:val="00301175"/>
    <w:rsid w:val="003E1212"/>
    <w:rsid w:val="004E7E59"/>
    <w:rsid w:val="00502EE5"/>
    <w:rsid w:val="005B61C1"/>
    <w:rsid w:val="005B7688"/>
    <w:rsid w:val="006A2701"/>
    <w:rsid w:val="006A6393"/>
    <w:rsid w:val="00737071"/>
    <w:rsid w:val="007A1F69"/>
    <w:rsid w:val="007D3A7B"/>
    <w:rsid w:val="0083671E"/>
    <w:rsid w:val="008521C3"/>
    <w:rsid w:val="00863F06"/>
    <w:rsid w:val="008B3A06"/>
    <w:rsid w:val="008F7199"/>
    <w:rsid w:val="009D675E"/>
    <w:rsid w:val="00A6064C"/>
    <w:rsid w:val="00A624B0"/>
    <w:rsid w:val="00AC6421"/>
    <w:rsid w:val="00B04E52"/>
    <w:rsid w:val="00B4659A"/>
    <w:rsid w:val="00B57D82"/>
    <w:rsid w:val="00B7712C"/>
    <w:rsid w:val="00C36899"/>
    <w:rsid w:val="00C36DE6"/>
    <w:rsid w:val="00C9372D"/>
    <w:rsid w:val="00CC452A"/>
    <w:rsid w:val="00D9783E"/>
    <w:rsid w:val="00DE17FC"/>
    <w:rsid w:val="00DF023F"/>
    <w:rsid w:val="00DF267F"/>
    <w:rsid w:val="00E41AFA"/>
    <w:rsid w:val="00EA7B5A"/>
    <w:rsid w:val="00EB3FAA"/>
    <w:rsid w:val="00F16974"/>
    <w:rsid w:val="00F2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737071"/>
    <w:pPr>
      <w:tabs>
        <w:tab w:val="center" w:pos="4680"/>
        <w:tab w:val="right" w:pos="9360"/>
      </w:tabs>
    </w:pPr>
  </w:style>
  <w:style w:type="character" w:customStyle="1" w:styleId="HeaderChar">
    <w:name w:val="Header Char"/>
    <w:basedOn w:val="DefaultParagraphFont"/>
    <w:link w:val="Header"/>
    <w:uiPriority w:val="99"/>
    <w:rsid w:val="00737071"/>
  </w:style>
  <w:style w:type="paragraph" w:styleId="Footer">
    <w:name w:val="footer"/>
    <w:basedOn w:val="Normal"/>
    <w:link w:val="FooterChar"/>
    <w:uiPriority w:val="99"/>
    <w:unhideWhenUsed/>
    <w:rsid w:val="00737071"/>
    <w:pPr>
      <w:tabs>
        <w:tab w:val="center" w:pos="4680"/>
        <w:tab w:val="right" w:pos="9360"/>
      </w:tabs>
    </w:pPr>
  </w:style>
  <w:style w:type="character" w:customStyle="1" w:styleId="FooterChar">
    <w:name w:val="Footer Char"/>
    <w:basedOn w:val="DefaultParagraphFont"/>
    <w:link w:val="Footer"/>
    <w:uiPriority w:val="99"/>
    <w:rsid w:val="00737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737071"/>
    <w:pPr>
      <w:tabs>
        <w:tab w:val="center" w:pos="4680"/>
        <w:tab w:val="right" w:pos="9360"/>
      </w:tabs>
    </w:pPr>
  </w:style>
  <w:style w:type="character" w:customStyle="1" w:styleId="HeaderChar">
    <w:name w:val="Header Char"/>
    <w:basedOn w:val="DefaultParagraphFont"/>
    <w:link w:val="Header"/>
    <w:uiPriority w:val="99"/>
    <w:rsid w:val="00737071"/>
  </w:style>
  <w:style w:type="paragraph" w:styleId="Footer">
    <w:name w:val="footer"/>
    <w:basedOn w:val="Normal"/>
    <w:link w:val="FooterChar"/>
    <w:uiPriority w:val="99"/>
    <w:unhideWhenUsed/>
    <w:rsid w:val="00737071"/>
    <w:pPr>
      <w:tabs>
        <w:tab w:val="center" w:pos="4680"/>
        <w:tab w:val="right" w:pos="9360"/>
      </w:tabs>
    </w:pPr>
  </w:style>
  <w:style w:type="character" w:customStyle="1" w:styleId="FooterChar">
    <w:name w:val="Footer Char"/>
    <w:basedOn w:val="DefaultParagraphFont"/>
    <w:link w:val="Footer"/>
    <w:uiPriority w:val="99"/>
    <w:rsid w:val="0073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6</cp:revision>
  <cp:lastPrinted>2012-08-24T19:18:00Z</cp:lastPrinted>
  <dcterms:created xsi:type="dcterms:W3CDTF">2012-09-20T21:58:00Z</dcterms:created>
  <dcterms:modified xsi:type="dcterms:W3CDTF">2013-12-14T20:31:00Z</dcterms:modified>
</cp:coreProperties>
</file>